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BC3E3D" w14:textId="77777777" w:rsidR="00872AED" w:rsidRDefault="00872AED" w:rsidP="00872AED">
      <w:pPr>
        <w:jc w:val="both"/>
        <w:rPr>
          <w:iCs/>
          <w:noProof/>
          <w:sz w:val="16"/>
          <w:szCs w:val="16"/>
        </w:rPr>
      </w:pPr>
      <w:r>
        <w:rPr>
          <w:iCs/>
          <w:noProof/>
          <w:sz w:val="16"/>
          <w:szCs w:val="16"/>
        </w:rPr>
        <w:t>Gentile Utente,</w:t>
      </w:r>
    </w:p>
    <w:p w14:paraId="66AC7649" w14:textId="77777777" w:rsidR="00872AED" w:rsidRDefault="00872AED" w:rsidP="00872AED">
      <w:pPr>
        <w:jc w:val="both"/>
        <w:rPr>
          <w:iCs/>
          <w:noProof/>
          <w:sz w:val="16"/>
          <w:szCs w:val="16"/>
        </w:rPr>
      </w:pPr>
    </w:p>
    <w:p w14:paraId="0142BD58" w14:textId="77777777" w:rsidR="00872AED" w:rsidRDefault="00872AED" w:rsidP="00872AED">
      <w:pPr>
        <w:jc w:val="both"/>
        <w:rPr>
          <w:rFonts w:cs="Tahoma"/>
          <w:iCs/>
          <w:noProof/>
          <w:sz w:val="16"/>
          <w:szCs w:val="16"/>
        </w:rPr>
      </w:pPr>
      <w:r>
        <w:rPr>
          <w:rFonts w:cs="Tahoma"/>
          <w:iCs/>
          <w:noProof/>
          <w:sz w:val="16"/>
          <w:szCs w:val="16"/>
        </w:rPr>
        <w:t>a</w:t>
      </w:r>
      <w:r w:rsidRPr="003E00CA">
        <w:rPr>
          <w:rFonts w:cs="Tahoma"/>
          <w:iCs/>
          <w:noProof/>
          <w:sz w:val="16"/>
          <w:szCs w:val="16"/>
        </w:rPr>
        <w:t xml:space="preserve">i sensi </w:t>
      </w:r>
      <w:r w:rsidRPr="00CD421B">
        <w:rPr>
          <w:rFonts w:cs="Tahoma"/>
          <w:iCs/>
          <w:noProof/>
          <w:sz w:val="16"/>
          <w:szCs w:val="16"/>
        </w:rPr>
        <w:t>de</w:t>
      </w:r>
      <w:r>
        <w:rPr>
          <w:rFonts w:cs="Tahoma"/>
          <w:iCs/>
          <w:noProof/>
          <w:sz w:val="16"/>
          <w:szCs w:val="16"/>
        </w:rPr>
        <w:t xml:space="preserve">gli </w:t>
      </w:r>
      <w:r w:rsidRPr="00CD421B">
        <w:rPr>
          <w:rFonts w:cs="Tahoma"/>
          <w:iCs/>
          <w:noProof/>
          <w:sz w:val="16"/>
          <w:szCs w:val="16"/>
        </w:rPr>
        <w:t>art</w:t>
      </w:r>
      <w:r>
        <w:rPr>
          <w:rFonts w:cs="Tahoma"/>
          <w:iCs/>
          <w:noProof/>
          <w:sz w:val="16"/>
          <w:szCs w:val="16"/>
        </w:rPr>
        <w:t>t</w:t>
      </w:r>
      <w:r w:rsidRPr="00CD421B">
        <w:rPr>
          <w:rFonts w:cs="Tahoma"/>
          <w:iCs/>
          <w:noProof/>
          <w:sz w:val="16"/>
          <w:szCs w:val="16"/>
        </w:rPr>
        <w:t>. 13</w:t>
      </w:r>
      <w:r>
        <w:rPr>
          <w:rFonts w:cs="Tahoma"/>
          <w:iCs/>
          <w:noProof/>
          <w:sz w:val="16"/>
          <w:szCs w:val="16"/>
        </w:rPr>
        <w:t>-14 del</w:t>
      </w:r>
      <w:r w:rsidRPr="00CD421B">
        <w:rPr>
          <w:rFonts w:cs="Tahoma"/>
          <w:iCs/>
          <w:noProof/>
          <w:sz w:val="16"/>
          <w:szCs w:val="16"/>
        </w:rPr>
        <w:t xml:space="preserve"> Regolam</w:t>
      </w:r>
      <w:r>
        <w:rPr>
          <w:rFonts w:cs="Tahoma"/>
          <w:iCs/>
          <w:noProof/>
          <w:sz w:val="16"/>
          <w:szCs w:val="16"/>
        </w:rPr>
        <w:t>ento UE n. 2016/679 (in seguito</w:t>
      </w:r>
      <w:r w:rsidRPr="00CD421B">
        <w:rPr>
          <w:rFonts w:cs="Tahoma"/>
          <w:iCs/>
          <w:noProof/>
          <w:sz w:val="16"/>
          <w:szCs w:val="16"/>
        </w:rPr>
        <w:t xml:space="preserve"> “GDPR”)</w:t>
      </w:r>
      <w:r>
        <w:rPr>
          <w:rFonts w:cs="Tahoma"/>
          <w:iCs/>
          <w:noProof/>
          <w:sz w:val="16"/>
          <w:szCs w:val="16"/>
        </w:rPr>
        <w:t xml:space="preserve"> e delle disposizioni in materia vigente (D.Lgs. 196/2003 s.m.i.)</w:t>
      </w:r>
      <w:r w:rsidRPr="003E00CA">
        <w:rPr>
          <w:rFonts w:cs="Tahoma"/>
          <w:iCs/>
          <w:noProof/>
          <w:sz w:val="16"/>
          <w:szCs w:val="16"/>
        </w:rPr>
        <w:t xml:space="preserve">, La informiamo </w:t>
      </w:r>
      <w:r>
        <w:rPr>
          <w:rFonts w:cs="Tahoma"/>
          <w:iCs/>
          <w:noProof/>
          <w:sz w:val="16"/>
          <w:szCs w:val="16"/>
        </w:rPr>
        <w:t>che i</w:t>
      </w:r>
      <w:r w:rsidRPr="003E00CA">
        <w:rPr>
          <w:rFonts w:cs="Tahoma"/>
          <w:iCs/>
          <w:noProof/>
          <w:sz w:val="16"/>
          <w:szCs w:val="16"/>
        </w:rPr>
        <w:t>l trat</w:t>
      </w:r>
      <w:r>
        <w:rPr>
          <w:rFonts w:cs="Tahoma"/>
          <w:iCs/>
          <w:noProof/>
          <w:sz w:val="16"/>
          <w:szCs w:val="16"/>
        </w:rPr>
        <w:t xml:space="preserve">tamento dei dati da Lei forniti sarà effettuato con modalità e procedure </w:t>
      </w:r>
      <w:r>
        <w:rPr>
          <w:rFonts w:cs="Tahoma"/>
          <w:sz w:val="16"/>
          <w:szCs w:val="16"/>
        </w:rPr>
        <w:t>finalizzate a</w:t>
      </w:r>
      <w:r w:rsidRPr="003E00CA">
        <w:rPr>
          <w:rFonts w:cs="Tahoma"/>
          <w:sz w:val="16"/>
          <w:szCs w:val="16"/>
        </w:rPr>
        <w:t xml:space="preserve"> garantire che il trattamento dei dati personali si svolga nel rispetto dei diritti e delle libertà fondamentali, nonché della dignità dell’interessato, con particolare riferimento alla riservatezza e sicurezza, all’identità personale e al diritto alla protezione dei dati personali.</w:t>
      </w:r>
    </w:p>
    <w:p w14:paraId="78667EE1" w14:textId="77777777" w:rsidR="00872AED" w:rsidRDefault="00872AED" w:rsidP="00872AED">
      <w:pPr>
        <w:jc w:val="both"/>
        <w:rPr>
          <w:rFonts w:cs="Tahoma"/>
          <w:iCs/>
          <w:noProof/>
          <w:sz w:val="16"/>
          <w:szCs w:val="16"/>
        </w:rPr>
      </w:pPr>
    </w:p>
    <w:p w14:paraId="0F1E7A80" w14:textId="77777777" w:rsidR="00872AED" w:rsidRPr="00EA4469" w:rsidRDefault="00872AED" w:rsidP="00872AED">
      <w:pPr>
        <w:jc w:val="both"/>
        <w:rPr>
          <w:rFonts w:cs="Tahoma"/>
          <w:sz w:val="16"/>
          <w:szCs w:val="16"/>
        </w:rPr>
      </w:pPr>
      <w:r w:rsidRPr="003E00CA">
        <w:rPr>
          <w:rFonts w:cs="Tahoma"/>
          <w:sz w:val="16"/>
          <w:szCs w:val="16"/>
        </w:rPr>
        <w:t xml:space="preserve">Rammentiamo che per trattamento si intende </w:t>
      </w:r>
      <w:r w:rsidRPr="00EA4469">
        <w:rPr>
          <w:rFonts w:cs="Tahoma"/>
          <w:sz w:val="16"/>
          <w:szCs w:val="16"/>
        </w:rPr>
        <w:t>qualsiasi operazione o insieme di operazioni, compiute con o senza</w:t>
      </w:r>
      <w:r>
        <w:rPr>
          <w:rFonts w:cs="Tahoma"/>
          <w:sz w:val="16"/>
          <w:szCs w:val="16"/>
        </w:rPr>
        <w:t xml:space="preserve"> </w:t>
      </w:r>
      <w:r w:rsidRPr="00EA4469">
        <w:rPr>
          <w:rFonts w:cs="Tahoma"/>
          <w:sz w:val="16"/>
          <w:szCs w:val="16"/>
        </w:rPr>
        <w:t>l’ausilio di processi automatizzati e applicate a dati personali o insiemi di dati personali,</w:t>
      </w:r>
      <w:r>
        <w:rPr>
          <w:rFonts w:cs="Tahoma"/>
          <w:sz w:val="16"/>
          <w:szCs w:val="16"/>
        </w:rPr>
        <w:t xml:space="preserve"> </w:t>
      </w:r>
      <w:r w:rsidRPr="00EA4469">
        <w:rPr>
          <w:rFonts w:cs="Tahoma"/>
          <w:sz w:val="16"/>
          <w:szCs w:val="16"/>
        </w:rPr>
        <w:t>come la raccolta, la registrazione, l’organizzazione, la strutturazione, la conservazione,</w:t>
      </w:r>
      <w:r>
        <w:rPr>
          <w:rFonts w:cs="Tahoma"/>
          <w:sz w:val="16"/>
          <w:szCs w:val="16"/>
        </w:rPr>
        <w:t xml:space="preserve"> </w:t>
      </w:r>
      <w:r w:rsidRPr="00EA4469">
        <w:rPr>
          <w:rFonts w:cs="Tahoma"/>
          <w:sz w:val="16"/>
          <w:szCs w:val="16"/>
        </w:rPr>
        <w:t>l’adattamento o la modifica, l’estrazione, la consultazione, l’uso, la comunicazione</w:t>
      </w:r>
      <w:r>
        <w:rPr>
          <w:rFonts w:cs="Tahoma"/>
          <w:sz w:val="16"/>
          <w:szCs w:val="16"/>
        </w:rPr>
        <w:t xml:space="preserve"> </w:t>
      </w:r>
      <w:r w:rsidRPr="00EA4469">
        <w:rPr>
          <w:rFonts w:cs="Tahoma"/>
          <w:sz w:val="16"/>
          <w:szCs w:val="16"/>
        </w:rPr>
        <w:t>mediante trasmissione, diffusione o qualsiasi altra forma di messa a disposizione, il raffronto</w:t>
      </w:r>
      <w:r>
        <w:rPr>
          <w:rFonts w:cs="Tahoma"/>
          <w:sz w:val="16"/>
          <w:szCs w:val="16"/>
        </w:rPr>
        <w:t xml:space="preserve"> </w:t>
      </w:r>
      <w:r w:rsidRPr="00EA4469">
        <w:rPr>
          <w:rFonts w:cs="Tahoma"/>
          <w:sz w:val="16"/>
          <w:szCs w:val="16"/>
        </w:rPr>
        <w:t>o l’interconnessione, la limitazione, la cancellazione o la distruzione</w:t>
      </w:r>
      <w:r>
        <w:rPr>
          <w:rFonts w:cs="Tahoma"/>
          <w:sz w:val="16"/>
          <w:szCs w:val="16"/>
        </w:rPr>
        <w:t xml:space="preserve"> (art. 4 GDPR).</w:t>
      </w:r>
    </w:p>
    <w:p w14:paraId="1F4E29CA" w14:textId="77777777" w:rsidR="00872AED" w:rsidRDefault="00872AED" w:rsidP="00872AED">
      <w:pPr>
        <w:jc w:val="both"/>
      </w:pPr>
    </w:p>
    <w:p w14:paraId="14A5E115" w14:textId="77777777" w:rsidR="00872AED" w:rsidRDefault="00872AED" w:rsidP="00872AED">
      <w:pPr>
        <w:jc w:val="both"/>
      </w:pPr>
    </w:p>
    <w:p w14:paraId="3AB8AD09" w14:textId="77777777" w:rsidR="00872AED" w:rsidRPr="00A3423A" w:rsidRDefault="00872AED" w:rsidP="00872AED">
      <w:pPr>
        <w:pStyle w:val="Titolo1"/>
      </w:pPr>
      <w:r>
        <w:t>Oggetto del trattamento,</w:t>
      </w:r>
      <w:r w:rsidRPr="003054DA">
        <w:t xml:space="preserve"> base giuridica</w:t>
      </w:r>
      <w:r>
        <w:t xml:space="preserve"> e origine dei dati</w:t>
      </w:r>
    </w:p>
    <w:p w14:paraId="59D2F3E8" w14:textId="77777777" w:rsidR="00872AED" w:rsidRPr="002A5745" w:rsidRDefault="00872AED" w:rsidP="00872AED"/>
    <w:p w14:paraId="0CE3E99F" w14:textId="4DE6A883" w:rsidR="00872AED" w:rsidRPr="002A5745" w:rsidRDefault="00872AED" w:rsidP="00872AED">
      <w:pPr>
        <w:jc w:val="both"/>
        <w:rPr>
          <w:iCs/>
          <w:noProof/>
          <w:sz w:val="16"/>
          <w:szCs w:val="16"/>
        </w:rPr>
      </w:pPr>
      <w:r>
        <w:rPr>
          <w:iCs/>
          <w:noProof/>
          <w:sz w:val="16"/>
          <w:szCs w:val="16"/>
        </w:rPr>
        <w:t xml:space="preserve">I dati sono trattati dal </w:t>
      </w:r>
      <w:r w:rsidRPr="008C60CC">
        <w:rPr>
          <w:b/>
          <w:bCs/>
          <w:iCs/>
          <w:noProof/>
          <w:sz w:val="16"/>
          <w:szCs w:val="16"/>
        </w:rPr>
        <w:t>Comune</w:t>
      </w:r>
      <w:r w:rsidRPr="007B1167">
        <w:rPr>
          <w:iCs/>
          <w:noProof/>
          <w:sz w:val="16"/>
          <w:szCs w:val="16"/>
        </w:rPr>
        <w:t xml:space="preserve"> di </w:t>
      </w:r>
      <w:r w:rsidR="00C85E92">
        <w:rPr>
          <w:b/>
          <w:bCs/>
          <w:iCs/>
          <w:noProof/>
          <w:sz w:val="16"/>
          <w:szCs w:val="16"/>
        </w:rPr>
        <w:t>CAVARGNA</w:t>
      </w:r>
      <w:r w:rsidR="00C85E92">
        <w:rPr>
          <w:iCs/>
          <w:noProof/>
          <w:sz w:val="16"/>
          <w:szCs w:val="16"/>
        </w:rPr>
        <w:t xml:space="preserve"> </w:t>
      </w:r>
      <w:r>
        <w:rPr>
          <w:iCs/>
          <w:noProof/>
          <w:sz w:val="16"/>
          <w:szCs w:val="16"/>
        </w:rPr>
        <w:t>secondo il principio di “liceità del trattamento”</w:t>
      </w:r>
      <w:r w:rsidRPr="003054DA">
        <w:rPr>
          <w:iCs/>
          <w:noProof/>
          <w:sz w:val="16"/>
          <w:szCs w:val="16"/>
        </w:rPr>
        <w:t xml:space="preserve"> </w:t>
      </w:r>
      <w:r>
        <w:rPr>
          <w:iCs/>
          <w:noProof/>
          <w:sz w:val="16"/>
          <w:szCs w:val="16"/>
        </w:rPr>
        <w:t xml:space="preserve">(art. 6 GDPR) </w:t>
      </w:r>
      <w:r w:rsidRPr="003054DA">
        <w:rPr>
          <w:iCs/>
          <w:noProof/>
          <w:sz w:val="16"/>
          <w:szCs w:val="16"/>
        </w:rPr>
        <w:t>e</w:t>
      </w:r>
      <w:r>
        <w:rPr>
          <w:iCs/>
          <w:noProof/>
          <w:sz w:val="16"/>
          <w:szCs w:val="16"/>
        </w:rPr>
        <w:t>, a seconda della specifica richiesta,</w:t>
      </w:r>
      <w:r w:rsidRPr="003054DA">
        <w:rPr>
          <w:iCs/>
          <w:noProof/>
          <w:sz w:val="16"/>
          <w:szCs w:val="16"/>
        </w:rPr>
        <w:t xml:space="preserve"> </w:t>
      </w:r>
      <w:r w:rsidRPr="002A5745">
        <w:rPr>
          <w:iCs/>
          <w:noProof/>
          <w:sz w:val="16"/>
          <w:szCs w:val="16"/>
        </w:rPr>
        <w:t>si riferiscono a:</w:t>
      </w:r>
    </w:p>
    <w:p w14:paraId="1E86202D" w14:textId="77777777" w:rsidR="00872AED" w:rsidRPr="002A5745" w:rsidRDefault="00872AED" w:rsidP="00872AED">
      <w:pPr>
        <w:jc w:val="both"/>
        <w:rPr>
          <w:iCs/>
          <w:noProof/>
          <w:sz w:val="16"/>
          <w:szCs w:val="16"/>
        </w:rPr>
      </w:pPr>
    </w:p>
    <w:p w14:paraId="1A8D26A8" w14:textId="77777777" w:rsidR="00872AED" w:rsidRDefault="00872AED" w:rsidP="00872AED">
      <w:pPr>
        <w:numPr>
          <w:ilvl w:val="0"/>
          <w:numId w:val="2"/>
        </w:numPr>
        <w:jc w:val="both"/>
        <w:rPr>
          <w:iCs/>
          <w:noProof/>
          <w:sz w:val="16"/>
          <w:szCs w:val="16"/>
        </w:rPr>
      </w:pPr>
      <w:r>
        <w:rPr>
          <w:iCs/>
          <w:noProof/>
          <w:sz w:val="16"/>
          <w:szCs w:val="16"/>
        </w:rPr>
        <w:t>dati anagrafici e identificativi  dell’interessato/richiedente (ad</w:t>
      </w:r>
      <w:r w:rsidRPr="00A3423A">
        <w:rPr>
          <w:iCs/>
          <w:noProof/>
          <w:sz w:val="16"/>
          <w:szCs w:val="16"/>
        </w:rPr>
        <w:t xml:space="preserve"> es</w:t>
      </w:r>
      <w:r>
        <w:rPr>
          <w:iCs/>
          <w:noProof/>
          <w:sz w:val="16"/>
          <w:szCs w:val="16"/>
        </w:rPr>
        <w:t>.</w:t>
      </w:r>
      <w:r w:rsidRPr="00A3423A">
        <w:rPr>
          <w:iCs/>
          <w:noProof/>
          <w:sz w:val="16"/>
          <w:szCs w:val="16"/>
        </w:rPr>
        <w:t xml:space="preserve"> </w:t>
      </w:r>
      <w:r>
        <w:rPr>
          <w:iCs/>
          <w:noProof/>
          <w:sz w:val="16"/>
          <w:szCs w:val="16"/>
        </w:rPr>
        <w:t>nome, cognome, indirizzi, contatti);</w:t>
      </w:r>
    </w:p>
    <w:p w14:paraId="3967D6B5" w14:textId="4F0DF1EB" w:rsidR="00872AED" w:rsidRPr="00872AED" w:rsidRDefault="00872AED" w:rsidP="00872AED">
      <w:pPr>
        <w:numPr>
          <w:ilvl w:val="0"/>
          <w:numId w:val="2"/>
        </w:numPr>
        <w:jc w:val="both"/>
        <w:rPr>
          <w:sz w:val="16"/>
          <w:szCs w:val="16"/>
        </w:rPr>
      </w:pPr>
      <w:r>
        <w:rPr>
          <w:iCs/>
          <w:noProof/>
          <w:sz w:val="16"/>
          <w:szCs w:val="16"/>
        </w:rPr>
        <w:t>dati personali;</w:t>
      </w:r>
    </w:p>
    <w:p w14:paraId="4B1E21B6" w14:textId="04D5AC91" w:rsidR="00872AED" w:rsidRPr="00872AED" w:rsidRDefault="00872AED" w:rsidP="00872AED">
      <w:pPr>
        <w:numPr>
          <w:ilvl w:val="0"/>
          <w:numId w:val="2"/>
        </w:numPr>
        <w:jc w:val="both"/>
        <w:rPr>
          <w:sz w:val="16"/>
          <w:szCs w:val="16"/>
        </w:rPr>
      </w:pPr>
      <w:r>
        <w:rPr>
          <w:iCs/>
          <w:noProof/>
          <w:sz w:val="16"/>
          <w:szCs w:val="16"/>
        </w:rPr>
        <w:t>ALTRI DATI?</w:t>
      </w:r>
    </w:p>
    <w:p w14:paraId="4A809248" w14:textId="77777777" w:rsidR="00872AED" w:rsidRPr="00872AED" w:rsidRDefault="00872AED" w:rsidP="00872AED">
      <w:pPr>
        <w:ind w:left="2458"/>
        <w:jc w:val="both"/>
        <w:rPr>
          <w:sz w:val="16"/>
          <w:szCs w:val="16"/>
        </w:rPr>
      </w:pPr>
    </w:p>
    <w:p w14:paraId="5A831CCC" w14:textId="5FA4A5FC" w:rsidR="00872AED" w:rsidRPr="00B43601" w:rsidRDefault="00872AED" w:rsidP="00872AED">
      <w:pPr>
        <w:ind w:left="2458"/>
        <w:jc w:val="both"/>
        <w:rPr>
          <w:sz w:val="16"/>
          <w:szCs w:val="16"/>
        </w:rPr>
      </w:pPr>
      <w:r w:rsidRPr="00B43601">
        <w:rPr>
          <w:sz w:val="16"/>
          <w:szCs w:val="16"/>
        </w:rPr>
        <w:t>Le basi giuridiche di tal</w:t>
      </w:r>
      <w:r>
        <w:rPr>
          <w:sz w:val="16"/>
          <w:szCs w:val="16"/>
        </w:rPr>
        <w:t>i</w:t>
      </w:r>
      <w:r w:rsidRPr="00B43601">
        <w:rPr>
          <w:sz w:val="16"/>
          <w:szCs w:val="16"/>
        </w:rPr>
        <w:t xml:space="preserve"> trattament</w:t>
      </w:r>
      <w:r>
        <w:rPr>
          <w:sz w:val="16"/>
          <w:szCs w:val="16"/>
        </w:rPr>
        <w:t>i</w:t>
      </w:r>
      <w:r w:rsidRPr="00B43601">
        <w:rPr>
          <w:sz w:val="16"/>
          <w:szCs w:val="16"/>
        </w:rPr>
        <w:t xml:space="preserve"> si ravvisano: </w:t>
      </w:r>
    </w:p>
    <w:p w14:paraId="2F9DD29C" w14:textId="77777777" w:rsidR="00872AED" w:rsidRDefault="00872AED" w:rsidP="00872AED">
      <w:pPr>
        <w:pStyle w:val="Paragrafoelenco"/>
        <w:numPr>
          <w:ilvl w:val="0"/>
          <w:numId w:val="3"/>
        </w:numPr>
        <w:ind w:left="2552" w:hanging="454"/>
        <w:jc w:val="both"/>
        <w:rPr>
          <w:sz w:val="16"/>
          <w:szCs w:val="16"/>
        </w:rPr>
      </w:pPr>
      <w:r w:rsidRPr="00B43601">
        <w:rPr>
          <w:sz w:val="16"/>
          <w:szCs w:val="16"/>
        </w:rPr>
        <w:t>nell’ademp</w:t>
      </w:r>
      <w:r>
        <w:rPr>
          <w:sz w:val="16"/>
          <w:szCs w:val="16"/>
        </w:rPr>
        <w:t xml:space="preserve">imento di obblighi </w:t>
      </w:r>
      <w:r w:rsidRPr="00B43601">
        <w:rPr>
          <w:sz w:val="16"/>
          <w:szCs w:val="16"/>
        </w:rPr>
        <w:t>previst</w:t>
      </w:r>
      <w:r>
        <w:rPr>
          <w:sz w:val="16"/>
          <w:szCs w:val="16"/>
        </w:rPr>
        <w:t>i</w:t>
      </w:r>
      <w:r w:rsidRPr="00B43601">
        <w:rPr>
          <w:sz w:val="16"/>
          <w:szCs w:val="16"/>
        </w:rPr>
        <w:t xml:space="preserve"> dalla legge (art. 6.1, lett. c) del GDPR); </w:t>
      </w:r>
    </w:p>
    <w:p w14:paraId="54A57D04" w14:textId="005D8F5D" w:rsidR="00872AED" w:rsidRDefault="00872AED" w:rsidP="00872AED">
      <w:pPr>
        <w:pStyle w:val="Paragrafoelenco"/>
        <w:numPr>
          <w:ilvl w:val="0"/>
          <w:numId w:val="3"/>
        </w:numPr>
        <w:ind w:left="2552" w:hanging="454"/>
        <w:jc w:val="both"/>
        <w:rPr>
          <w:sz w:val="16"/>
          <w:szCs w:val="16"/>
        </w:rPr>
      </w:pPr>
      <w:r w:rsidRPr="007B1167">
        <w:rPr>
          <w:sz w:val="16"/>
          <w:szCs w:val="16"/>
        </w:rPr>
        <w:t xml:space="preserve">nell’esecuzione di un compito di interesse pubblico </w:t>
      </w:r>
      <w:r w:rsidRPr="00912AEB">
        <w:rPr>
          <w:iCs/>
          <w:noProof/>
          <w:sz w:val="16"/>
          <w:szCs w:val="16"/>
        </w:rPr>
        <w:t xml:space="preserve">o connesso all'esercizio di pubblici poteri </w:t>
      </w:r>
      <w:r w:rsidRPr="007B1167">
        <w:rPr>
          <w:sz w:val="16"/>
          <w:szCs w:val="16"/>
        </w:rPr>
        <w:t>(art. 6.1, lett. e) del GDPR</w:t>
      </w:r>
      <w:r>
        <w:rPr>
          <w:sz w:val="16"/>
          <w:szCs w:val="16"/>
        </w:rPr>
        <w:t xml:space="preserve"> e art. 2-sexies D.Lgs. 196/2003 e s.m.i.</w:t>
      </w:r>
      <w:r w:rsidR="00E72C81">
        <w:rPr>
          <w:sz w:val="16"/>
          <w:szCs w:val="16"/>
        </w:rPr>
        <w:t xml:space="preserve">, con particolare riferimento al compito di accertare eventuali illeciti denunciati nell’interesse dell’integrità dell’Ente, ai sensi del D. lgs n. 24/2023, dai soggetti che, in ragione del proprio rapporto di lavoro presso l’Ente, vengano a conoscenza di condotte illecite. </w:t>
      </w:r>
    </w:p>
    <w:p w14:paraId="6BB9F431" w14:textId="77777777" w:rsidR="00872AED" w:rsidRPr="00C95782" w:rsidRDefault="00872AED" w:rsidP="00872AED">
      <w:pPr>
        <w:ind w:left="0"/>
      </w:pPr>
    </w:p>
    <w:p w14:paraId="57D9F1A9" w14:textId="77777777" w:rsidR="00872AED" w:rsidRDefault="00872AED" w:rsidP="00872AED">
      <w:pPr>
        <w:jc w:val="both"/>
        <w:rPr>
          <w:sz w:val="16"/>
          <w:szCs w:val="16"/>
        </w:rPr>
      </w:pPr>
      <w:r w:rsidRPr="00FF381D">
        <w:rPr>
          <w:sz w:val="16"/>
          <w:szCs w:val="16"/>
        </w:rPr>
        <w:t xml:space="preserve">I dati vengono raccolti presso l’interessato, tramite compilazione di modulistica cartacea o applicativi </w:t>
      </w:r>
      <w:r>
        <w:rPr>
          <w:sz w:val="16"/>
          <w:szCs w:val="16"/>
        </w:rPr>
        <w:t>informatici.</w:t>
      </w:r>
    </w:p>
    <w:p w14:paraId="5F18D5F5" w14:textId="77777777" w:rsidR="00872AED" w:rsidRDefault="00872AED" w:rsidP="00872AED">
      <w:pPr>
        <w:ind w:left="0"/>
        <w:jc w:val="both"/>
        <w:rPr>
          <w:sz w:val="16"/>
          <w:szCs w:val="16"/>
        </w:rPr>
      </w:pPr>
    </w:p>
    <w:p w14:paraId="56D4F19E" w14:textId="77777777" w:rsidR="00872AED" w:rsidRPr="00FF381D" w:rsidRDefault="00872AED" w:rsidP="00872AED">
      <w:pPr>
        <w:ind w:left="0"/>
        <w:jc w:val="both"/>
        <w:rPr>
          <w:sz w:val="16"/>
          <w:szCs w:val="16"/>
        </w:rPr>
      </w:pPr>
    </w:p>
    <w:p w14:paraId="42461D87" w14:textId="77777777" w:rsidR="00872AED" w:rsidRPr="00B85620" w:rsidRDefault="00872AED" w:rsidP="00872AED">
      <w:pPr>
        <w:pStyle w:val="Titolo1"/>
        <w:jc w:val="both"/>
      </w:pPr>
      <w:r w:rsidRPr="00B85620">
        <w:t>Finalità del trattamento</w:t>
      </w:r>
    </w:p>
    <w:p w14:paraId="16E7A9CC" w14:textId="77777777" w:rsidR="00872AED" w:rsidRDefault="00872AED" w:rsidP="00872AED">
      <w:pPr>
        <w:pStyle w:val="Pidipagina"/>
        <w:tabs>
          <w:tab w:val="clear" w:pos="4819"/>
          <w:tab w:val="clear" w:pos="9638"/>
          <w:tab w:val="left" w:pos="2400"/>
        </w:tabs>
        <w:jc w:val="both"/>
      </w:pPr>
    </w:p>
    <w:p w14:paraId="192E11D6" w14:textId="77777777" w:rsidR="00E72C81" w:rsidRDefault="00E72C81" w:rsidP="00E72C81">
      <w:pPr>
        <w:ind w:left="1985"/>
        <w:jc w:val="both"/>
        <w:rPr>
          <w:sz w:val="16"/>
        </w:rPr>
      </w:pPr>
      <w:r w:rsidRPr="00E72C81">
        <w:rPr>
          <w:sz w:val="16"/>
        </w:rPr>
        <w:t>I dati forniti dal segnalante al fine di rappresentare le presunte condotte illecite delle quali sia venuto a conoscenza in ragione del proprio rapporto di servizio con l’Ente commesse dai soggetti che a vario titolo interagiscono con il medesimo, vengono trattati allo scopo di effettuare le necessarie attività istruttorie volte a verificare la fondatezza del fatto oggetto di segnalazione e l’adozione dei conseguenti provvedimenti.</w:t>
      </w:r>
    </w:p>
    <w:p w14:paraId="3CAB5FC7" w14:textId="77777777" w:rsidR="00E72C81" w:rsidRDefault="00E72C81" w:rsidP="00E72C81">
      <w:pPr>
        <w:ind w:left="1985"/>
        <w:jc w:val="both"/>
        <w:rPr>
          <w:sz w:val="16"/>
        </w:rPr>
      </w:pPr>
    </w:p>
    <w:p w14:paraId="3AF8B10B" w14:textId="1281AE84" w:rsidR="00E72C81" w:rsidRPr="00E72C81" w:rsidRDefault="00E72C81" w:rsidP="00E72C81">
      <w:pPr>
        <w:ind w:left="1985"/>
        <w:jc w:val="both"/>
        <w:rPr>
          <w:sz w:val="16"/>
        </w:rPr>
      </w:pPr>
      <w:r w:rsidRPr="00E72C81">
        <w:rPr>
          <w:sz w:val="16"/>
        </w:rPr>
        <w:t>Si informa, inoltre, che ai sensi del D. Lgs n. 24/2023 in tema di Whistleblowing nel caso di segnalazioni di</w:t>
      </w:r>
    </w:p>
    <w:p w14:paraId="55A315DA" w14:textId="4824F101" w:rsidR="00E72C81" w:rsidRPr="00E72C81" w:rsidRDefault="00E72C81" w:rsidP="00E72C81">
      <w:pPr>
        <w:ind w:left="1985"/>
        <w:jc w:val="both"/>
        <w:rPr>
          <w:sz w:val="16"/>
        </w:rPr>
      </w:pPr>
      <w:r w:rsidRPr="00E72C81">
        <w:rPr>
          <w:sz w:val="16"/>
        </w:rPr>
        <w:t>violazioni l’identità del segnalante sarà rivelata solo suo previo ed espresso consenso, di volta in volta</w:t>
      </w:r>
      <w:r>
        <w:rPr>
          <w:sz w:val="16"/>
        </w:rPr>
        <w:t xml:space="preserve"> </w:t>
      </w:r>
      <w:r w:rsidRPr="00E72C81">
        <w:rPr>
          <w:sz w:val="16"/>
        </w:rPr>
        <w:t>acquisito</w:t>
      </w:r>
      <w:r>
        <w:rPr>
          <w:sz w:val="16"/>
        </w:rPr>
        <w:t>.</w:t>
      </w:r>
    </w:p>
    <w:p w14:paraId="64A175D8" w14:textId="3481F280" w:rsidR="00872AED" w:rsidRDefault="00872AED" w:rsidP="00E72C81">
      <w:pPr>
        <w:ind w:left="0"/>
        <w:jc w:val="both"/>
      </w:pPr>
    </w:p>
    <w:p w14:paraId="2132C9F2" w14:textId="77777777" w:rsidR="00872AED" w:rsidRDefault="00872AED" w:rsidP="00872AED">
      <w:pPr>
        <w:ind w:left="0"/>
        <w:jc w:val="both"/>
      </w:pPr>
    </w:p>
    <w:p w14:paraId="347A00A9" w14:textId="77777777" w:rsidR="00872AED" w:rsidRPr="00B85620" w:rsidRDefault="00872AED" w:rsidP="00872AED">
      <w:pPr>
        <w:pStyle w:val="Titolo1"/>
        <w:jc w:val="both"/>
        <w:rPr>
          <w:iCs/>
          <w:szCs w:val="16"/>
          <w:u w:val="single"/>
        </w:rPr>
      </w:pPr>
      <w:r w:rsidRPr="00B85620">
        <w:t>Modalità del trattamento</w:t>
      </w:r>
    </w:p>
    <w:p w14:paraId="477832A1" w14:textId="77777777" w:rsidR="00872AED" w:rsidRDefault="00872AED" w:rsidP="00872AED">
      <w:pPr>
        <w:jc w:val="both"/>
      </w:pPr>
    </w:p>
    <w:p w14:paraId="3CAACBFD" w14:textId="7112B6CC" w:rsidR="00E72C81" w:rsidRPr="00B91258" w:rsidRDefault="00E72C81" w:rsidP="00E72C81">
      <w:pPr>
        <w:ind w:left="1985"/>
        <w:jc w:val="both"/>
        <w:rPr>
          <w:sz w:val="16"/>
        </w:rPr>
      </w:pPr>
      <w:r w:rsidRPr="00E72C81">
        <w:rPr>
          <w:sz w:val="16"/>
        </w:rPr>
        <w:t>L’utilizzo da parte del segnalante della piattaforma informatica messa a disposizione del</w:t>
      </w:r>
      <w:r w:rsidR="00C85E92">
        <w:rPr>
          <w:sz w:val="16"/>
        </w:rPr>
        <w:t xml:space="preserve"> COMUNE DI CAVARGNA</w:t>
      </w:r>
      <w:r w:rsidRPr="00E72C81">
        <w:rPr>
          <w:sz w:val="16"/>
        </w:rPr>
        <w:t xml:space="preserve"> permette di gestire le segnalazioni in modo anonimo. È facoltà del segnalante utilizzare anche altri canali di comunicazione (es. pec o posta cartacea), secondo quanto previsto dall</w:t>
      </w:r>
      <w:r w:rsidR="00FE299E">
        <w:rPr>
          <w:sz w:val="16"/>
        </w:rPr>
        <w:t>e</w:t>
      </w:r>
      <w:r w:rsidRPr="00E72C81">
        <w:rPr>
          <w:sz w:val="16"/>
        </w:rPr>
        <w:t xml:space="preserve"> </w:t>
      </w:r>
      <w:r w:rsidRPr="00B91258">
        <w:rPr>
          <w:sz w:val="16"/>
        </w:rPr>
        <w:t>Procedur</w:t>
      </w:r>
      <w:r w:rsidR="009E7679">
        <w:rPr>
          <w:sz w:val="16"/>
        </w:rPr>
        <w:t xml:space="preserve">e e i Regolamenti in essere </w:t>
      </w:r>
      <w:r w:rsidRPr="00B91258">
        <w:rPr>
          <w:sz w:val="16"/>
        </w:rPr>
        <w:t>(Whistleblowing policy)</w:t>
      </w:r>
      <w:r w:rsidR="009E7679">
        <w:rPr>
          <w:sz w:val="16"/>
        </w:rPr>
        <w:t xml:space="preserve"> </w:t>
      </w:r>
      <w:r w:rsidRPr="00B91258">
        <w:rPr>
          <w:sz w:val="16"/>
        </w:rPr>
        <w:t>del Comune.</w:t>
      </w:r>
    </w:p>
    <w:p w14:paraId="7F607555" w14:textId="2C34500A" w:rsidR="00E72C81" w:rsidRPr="00E72C81" w:rsidRDefault="00E72C81" w:rsidP="00E72C81">
      <w:pPr>
        <w:ind w:left="1985"/>
        <w:jc w:val="both"/>
        <w:rPr>
          <w:color w:val="FF0000"/>
          <w:sz w:val="16"/>
        </w:rPr>
      </w:pPr>
      <w:r w:rsidRPr="00E72C81">
        <w:rPr>
          <w:sz w:val="16"/>
        </w:rPr>
        <w:t>La gestione e la preliminare verifica sulla fondatezza delle circostanze rappresentate nella segnalazione, effettuata mediante la piattaforma dedicata, sono affidate al Responsabile della Prevenzione della Corruzione e della Trasparenza (RPCT), che vi provvede nel rispetto dei principi di imparzialità e riservatezza effettuando ogni attività ritenuta opportuna, secondo quanto disciplinato dall</w:t>
      </w:r>
      <w:r w:rsidR="00FE299E">
        <w:rPr>
          <w:sz w:val="16"/>
        </w:rPr>
        <w:t xml:space="preserve">e Procedure e i Regolamenti in essere del Comune. </w:t>
      </w:r>
      <w:r w:rsidRPr="00E72C81">
        <w:rPr>
          <w:color w:val="FF0000"/>
          <w:sz w:val="16"/>
        </w:rPr>
        <w:t xml:space="preserve"> </w:t>
      </w:r>
    </w:p>
    <w:p w14:paraId="32824893" w14:textId="77777777" w:rsidR="00E72C81" w:rsidRPr="00E72C81" w:rsidRDefault="00E72C81" w:rsidP="00E72C81">
      <w:pPr>
        <w:ind w:left="1985"/>
        <w:jc w:val="both"/>
        <w:rPr>
          <w:sz w:val="16"/>
        </w:rPr>
      </w:pPr>
      <w:r w:rsidRPr="00E72C81">
        <w:rPr>
          <w:sz w:val="16"/>
        </w:rPr>
        <w:t>La segnalazione non è soggetta al diritto di accesso agli atti di cui agli artt. 22 e seguenti della legge 241/1990 e successive modifiche.</w:t>
      </w:r>
    </w:p>
    <w:p w14:paraId="1660F341" w14:textId="716C24AE" w:rsidR="00872AED" w:rsidRDefault="00E72C81" w:rsidP="00E72C81">
      <w:pPr>
        <w:ind w:left="1985"/>
        <w:jc w:val="both"/>
        <w:rPr>
          <w:iCs/>
          <w:noProof/>
          <w:sz w:val="16"/>
          <w:szCs w:val="16"/>
        </w:rPr>
      </w:pPr>
      <w:r w:rsidRPr="00E72C81">
        <w:rPr>
          <w:sz w:val="16"/>
        </w:rPr>
        <w:t xml:space="preserve">Nell'eventualità del procedimento penale, l'identità del segnalante è coperta dal segreto nei modi e nei limiti previsti dall'articolo 329 del codice di procedura penale; nell'ambito del procedimento dinanzi alla Corte dei conti, l'identità del segnalante non può essere rivelata fino alla chiusura della fase istruttoria; nell'ambito del procedimento disciplinare l'identità del segnalante non può essere rivelata, ove la contestazione dell'addebito disciplinare sia fondata su accertamenti distinti e ulteriori rispetto alla segnalazione, anche se conseguenti alla stessa. Qualora la contestazione sia fondata, in tutto o in parte, sulla segnalazione e la conoscenza dell'identità del segnalante sia indispensabile per la difesa dell'incolpato, la segnalazione sarà utilizzabile ai </w:t>
      </w:r>
      <w:r w:rsidRPr="00E72C81">
        <w:rPr>
          <w:sz w:val="16"/>
        </w:rPr>
        <w:lastRenderedPageBreak/>
        <w:t>fini del procedimento disciplinare solo in presenza di consenso del segnalante alla rivelazione della sua identità.</w:t>
      </w:r>
      <w:r w:rsidR="00872AED">
        <w:rPr>
          <w:iCs/>
          <w:noProof/>
          <w:sz w:val="16"/>
          <w:szCs w:val="16"/>
        </w:rPr>
        <w:t xml:space="preserve"> </w:t>
      </w:r>
    </w:p>
    <w:p w14:paraId="2060B6D1" w14:textId="77777777" w:rsidR="00872AED" w:rsidRPr="00DF3DBE" w:rsidRDefault="00872AED" w:rsidP="00E72C81">
      <w:pPr>
        <w:ind w:left="0"/>
        <w:jc w:val="both"/>
        <w:rPr>
          <w:rFonts w:cs="Tahoma"/>
          <w:sz w:val="16"/>
          <w:szCs w:val="16"/>
        </w:rPr>
      </w:pPr>
    </w:p>
    <w:p w14:paraId="39523E3A" w14:textId="77777777" w:rsidR="00872AED" w:rsidRPr="006F3FB8" w:rsidRDefault="00872AED" w:rsidP="005361FC">
      <w:pPr>
        <w:ind w:left="1985"/>
        <w:contextualSpacing/>
        <w:jc w:val="both"/>
        <w:rPr>
          <w:rFonts w:cs="Tahoma"/>
          <w:sz w:val="16"/>
          <w:szCs w:val="16"/>
        </w:rPr>
      </w:pPr>
      <w:r w:rsidRPr="00DF3DBE">
        <w:rPr>
          <w:rFonts w:cs="Tahoma"/>
          <w:sz w:val="16"/>
          <w:szCs w:val="16"/>
        </w:rPr>
        <w:t>Il trattamento dei dati avverrà mediante s</w:t>
      </w:r>
      <w:r>
        <w:rPr>
          <w:rFonts w:cs="Tahoma"/>
          <w:sz w:val="16"/>
          <w:szCs w:val="16"/>
        </w:rPr>
        <w:t>trumenti idonei a garantirne la</w:t>
      </w:r>
      <w:r w:rsidRPr="00DF3DBE">
        <w:rPr>
          <w:rFonts w:cs="Tahoma"/>
          <w:sz w:val="16"/>
          <w:szCs w:val="16"/>
        </w:rPr>
        <w:t xml:space="preserve"> riservatezza</w:t>
      </w:r>
      <w:r>
        <w:rPr>
          <w:rFonts w:cs="Tahoma"/>
          <w:sz w:val="16"/>
          <w:szCs w:val="16"/>
        </w:rPr>
        <w:t>, l’integrità e la disponibilità. Il trattamento è effettuato su supporto cartaceo e mediante sistemi informativi e/o automatizzati e comprenderà</w:t>
      </w:r>
      <w:r w:rsidRPr="00DF3DBE">
        <w:rPr>
          <w:rFonts w:cs="Tahoma"/>
          <w:sz w:val="16"/>
          <w:szCs w:val="16"/>
        </w:rPr>
        <w:t xml:space="preserve"> tutte le operazioni o complesso di</w:t>
      </w:r>
      <w:r>
        <w:rPr>
          <w:rFonts w:cs="Tahoma"/>
          <w:sz w:val="16"/>
          <w:szCs w:val="16"/>
        </w:rPr>
        <w:t xml:space="preserve"> operazioni previste all’art. 4 del GDPR</w:t>
      </w:r>
      <w:r w:rsidRPr="00DF3DBE">
        <w:rPr>
          <w:rFonts w:cs="Tahoma"/>
          <w:sz w:val="16"/>
          <w:szCs w:val="16"/>
        </w:rPr>
        <w:t xml:space="preserve"> e necessarie al trattamento in questione, ivi inclusa la comunicazione nei confronti dei sogge</w:t>
      </w:r>
      <w:r>
        <w:rPr>
          <w:rFonts w:cs="Tahoma"/>
          <w:sz w:val="16"/>
          <w:szCs w:val="16"/>
        </w:rPr>
        <w:t>tti incaricati al trattamento stesso.</w:t>
      </w:r>
    </w:p>
    <w:p w14:paraId="232A09CB" w14:textId="77777777" w:rsidR="00872AED" w:rsidRDefault="00872AED" w:rsidP="005361FC">
      <w:pPr>
        <w:ind w:left="1985"/>
        <w:jc w:val="both"/>
        <w:rPr>
          <w:rFonts w:cs="Tahoma"/>
          <w:sz w:val="16"/>
          <w:szCs w:val="16"/>
        </w:rPr>
      </w:pPr>
    </w:p>
    <w:p w14:paraId="1923E49A" w14:textId="77777777" w:rsidR="00872AED" w:rsidRPr="00CF0C2F" w:rsidRDefault="00872AED" w:rsidP="00872AED">
      <w:pPr>
        <w:ind w:left="2127"/>
        <w:jc w:val="both"/>
        <w:rPr>
          <w:rFonts w:cs="Tahoma"/>
          <w:sz w:val="16"/>
          <w:szCs w:val="16"/>
        </w:rPr>
      </w:pPr>
    </w:p>
    <w:p w14:paraId="1105B054" w14:textId="77777777" w:rsidR="00872AED" w:rsidRDefault="00872AED" w:rsidP="00872AED">
      <w:pPr>
        <w:pStyle w:val="Titolo1"/>
        <w:jc w:val="both"/>
      </w:pPr>
      <w:r>
        <w:t>Tempi di conservazione dei dati</w:t>
      </w:r>
    </w:p>
    <w:p w14:paraId="224A4BD4" w14:textId="77777777" w:rsidR="00872AED" w:rsidRPr="00C25D91" w:rsidRDefault="00872AED" w:rsidP="00872AED"/>
    <w:p w14:paraId="03D27A6C" w14:textId="77777777" w:rsidR="005361FC" w:rsidRPr="005361FC" w:rsidRDefault="005361FC" w:rsidP="005361FC">
      <w:pPr>
        <w:ind w:left="1985"/>
        <w:jc w:val="both"/>
        <w:rPr>
          <w:sz w:val="16"/>
          <w:szCs w:val="16"/>
        </w:rPr>
      </w:pPr>
      <w:r w:rsidRPr="005361FC">
        <w:rPr>
          <w:sz w:val="16"/>
          <w:szCs w:val="16"/>
        </w:rPr>
        <w:t>I dati saranno conservati per il tempo necessario al conseguimento delle finalità per le quali sono stati raccolti e per il periodo necessario all’espletamento del procedimento in oggetto, in ogni caso per il tempo previsto dalle disposizioni in materia di conservazione degli atti e documenti amministrativi.</w:t>
      </w:r>
    </w:p>
    <w:p w14:paraId="4EE50D48" w14:textId="77777777" w:rsidR="00872AED" w:rsidRDefault="00872AED" w:rsidP="005361FC">
      <w:pPr>
        <w:ind w:left="1985"/>
        <w:jc w:val="both"/>
        <w:rPr>
          <w:color w:val="FF0000"/>
        </w:rPr>
      </w:pPr>
    </w:p>
    <w:p w14:paraId="443B5DD2" w14:textId="77777777" w:rsidR="00872AED" w:rsidRPr="001E36E7" w:rsidRDefault="00872AED" w:rsidP="00872AED">
      <w:pPr>
        <w:ind w:left="0"/>
        <w:jc w:val="both"/>
        <w:rPr>
          <w:color w:val="FF0000"/>
        </w:rPr>
      </w:pPr>
    </w:p>
    <w:p w14:paraId="348B12E3" w14:textId="77777777" w:rsidR="00872AED" w:rsidRPr="00B85620" w:rsidRDefault="00872AED" w:rsidP="00872AED">
      <w:pPr>
        <w:pStyle w:val="Titolo1"/>
        <w:jc w:val="both"/>
      </w:pPr>
      <w:r>
        <w:t>Accesso al</w:t>
      </w:r>
      <w:r w:rsidRPr="00B85620">
        <w:t xml:space="preserve"> trattamento</w:t>
      </w:r>
    </w:p>
    <w:p w14:paraId="566060E3" w14:textId="77777777" w:rsidR="00872AED" w:rsidRDefault="00872AED" w:rsidP="00872AED">
      <w:pPr>
        <w:jc w:val="both"/>
      </w:pPr>
    </w:p>
    <w:p w14:paraId="146E601D" w14:textId="20DAD9B6" w:rsidR="005361FC" w:rsidRPr="005361FC" w:rsidRDefault="005361FC" w:rsidP="005361FC">
      <w:pPr>
        <w:jc w:val="both"/>
        <w:rPr>
          <w:sz w:val="16"/>
        </w:rPr>
      </w:pPr>
      <w:r w:rsidRPr="005361FC">
        <w:rPr>
          <w:sz w:val="16"/>
        </w:rPr>
        <w:t>Ove strettamente necessario e nel rispetto della normativa specifica (in particolare l. 179/2017</w:t>
      </w:r>
      <w:r>
        <w:rPr>
          <w:sz w:val="16"/>
        </w:rPr>
        <w:t>; D. lgs. n.24/2023</w:t>
      </w:r>
      <w:r w:rsidRPr="005361FC">
        <w:rPr>
          <w:sz w:val="16"/>
        </w:rPr>
        <w:t xml:space="preserve">) e della regolamentazione </w:t>
      </w:r>
      <w:r>
        <w:rPr>
          <w:sz w:val="16"/>
        </w:rPr>
        <w:t>del</w:t>
      </w:r>
      <w:r w:rsidR="008C626F">
        <w:rPr>
          <w:sz w:val="16"/>
        </w:rPr>
        <w:t xml:space="preserve"> </w:t>
      </w:r>
      <w:r>
        <w:rPr>
          <w:sz w:val="16"/>
        </w:rPr>
        <w:t>COMUNE</w:t>
      </w:r>
      <w:r w:rsidR="008C626F">
        <w:rPr>
          <w:sz w:val="16"/>
        </w:rPr>
        <w:t xml:space="preserve"> DI CAVARGNA</w:t>
      </w:r>
      <w:r w:rsidRPr="005361FC">
        <w:rPr>
          <w:sz w:val="16"/>
        </w:rPr>
        <w:t xml:space="preserve"> i dati potranno essere resi accessibili a:</w:t>
      </w:r>
    </w:p>
    <w:p w14:paraId="6969F394" w14:textId="77777777" w:rsidR="005361FC" w:rsidRPr="005361FC" w:rsidRDefault="005361FC" w:rsidP="005361FC">
      <w:pPr>
        <w:numPr>
          <w:ilvl w:val="0"/>
          <w:numId w:val="4"/>
        </w:numPr>
        <w:jc w:val="both"/>
        <w:rPr>
          <w:sz w:val="16"/>
        </w:rPr>
      </w:pPr>
      <w:r w:rsidRPr="005361FC">
        <w:rPr>
          <w:sz w:val="16"/>
        </w:rPr>
        <w:t xml:space="preserve">il Responsabile della Prevenzione della Corruzione e della Trasparenza (RPCT); </w:t>
      </w:r>
    </w:p>
    <w:p w14:paraId="20B253B4" w14:textId="77777777" w:rsidR="005361FC" w:rsidRPr="005361FC" w:rsidRDefault="005361FC" w:rsidP="005361FC">
      <w:pPr>
        <w:numPr>
          <w:ilvl w:val="0"/>
          <w:numId w:val="4"/>
        </w:numPr>
        <w:jc w:val="both"/>
        <w:rPr>
          <w:sz w:val="16"/>
        </w:rPr>
      </w:pPr>
      <w:r w:rsidRPr="005361FC">
        <w:rPr>
          <w:sz w:val="16"/>
        </w:rPr>
        <w:t>qualora il RPCT debba avvalersi di personale dell’Ente ai fini della gestione delle pratiche di segnalazione, tale personale per tale attività è appositamente autorizzato al trattamento (artt. 4, par. 10, 29, 32, par. 4 Regolamento e art. 2-quadeterdecies del Codice privacy) al trattamento dei dati personali e, di conseguenza, il suddetto personale dovrà attenersi al rispetto delle istruzioni impartite, nonché di quelle più specifiche, connesse ai particolari trattamenti, eventualmente di volta in volta fornite dal RPCT;</w:t>
      </w:r>
    </w:p>
    <w:p w14:paraId="54ADED7A" w14:textId="7441D92F" w:rsidR="00872AED" w:rsidRDefault="005361FC" w:rsidP="005361FC">
      <w:pPr>
        <w:jc w:val="both"/>
        <w:rPr>
          <w:sz w:val="16"/>
        </w:rPr>
      </w:pPr>
      <w:r w:rsidRPr="005361FC">
        <w:rPr>
          <w:sz w:val="16"/>
        </w:rPr>
        <w:t>Il fornitore del servizio di erogazione e gestione operativa della piattaforma tecnologica di digital whistleblowing in qualità di Responsabile del trattamento ai sensi dell’art. 28 del GDPR</w:t>
      </w:r>
    </w:p>
    <w:p w14:paraId="2F7C4893" w14:textId="77777777" w:rsidR="00872AED" w:rsidRDefault="00872AED" w:rsidP="00872AED">
      <w:pPr>
        <w:jc w:val="both"/>
        <w:rPr>
          <w:sz w:val="16"/>
        </w:rPr>
      </w:pPr>
    </w:p>
    <w:p w14:paraId="077EE89E" w14:textId="77777777" w:rsidR="00933CBA" w:rsidRPr="00770D11" w:rsidRDefault="00933CBA" w:rsidP="00872AED">
      <w:pPr>
        <w:jc w:val="both"/>
        <w:rPr>
          <w:sz w:val="16"/>
        </w:rPr>
      </w:pPr>
    </w:p>
    <w:p w14:paraId="4DF8EE6B" w14:textId="77777777" w:rsidR="00872AED" w:rsidRDefault="00872AED" w:rsidP="00872AED">
      <w:pPr>
        <w:pStyle w:val="Titolo1"/>
        <w:jc w:val="both"/>
      </w:pPr>
      <w:r w:rsidRPr="00752D82">
        <w:t xml:space="preserve">Comunicazione dei dati </w:t>
      </w:r>
    </w:p>
    <w:p w14:paraId="61DF4F7E" w14:textId="77777777" w:rsidR="00872AED" w:rsidRPr="00C25D91" w:rsidRDefault="00872AED" w:rsidP="00872AED"/>
    <w:p w14:paraId="4EF97FB2" w14:textId="073DEE34" w:rsidR="00872AED" w:rsidRDefault="00872AED" w:rsidP="00872AED">
      <w:pPr>
        <w:ind w:left="2127"/>
        <w:jc w:val="both"/>
        <w:rPr>
          <w:iCs/>
          <w:noProof/>
          <w:sz w:val="16"/>
          <w:szCs w:val="16"/>
        </w:rPr>
      </w:pPr>
      <w:r w:rsidRPr="000606ED">
        <w:rPr>
          <w:iCs/>
          <w:noProof/>
          <w:sz w:val="16"/>
          <w:szCs w:val="16"/>
        </w:rPr>
        <w:t xml:space="preserve">In ogni caso i dati non verranno comunicati a terzi </w:t>
      </w:r>
      <w:r>
        <w:rPr>
          <w:iCs/>
          <w:noProof/>
          <w:sz w:val="16"/>
          <w:szCs w:val="16"/>
        </w:rPr>
        <w:t xml:space="preserve">non autorizzati o diffusi, </w:t>
      </w:r>
      <w:r>
        <w:rPr>
          <w:rFonts w:cs="Tahoma"/>
          <w:sz w:val="16"/>
          <w:szCs w:val="16"/>
        </w:rPr>
        <w:t xml:space="preserve">per finalità diverse da quelle </w:t>
      </w:r>
      <w:r w:rsidR="00933CBA">
        <w:rPr>
          <w:rFonts w:cs="Tahoma"/>
          <w:sz w:val="16"/>
          <w:szCs w:val="16"/>
        </w:rPr>
        <w:t>sopra elencate</w:t>
      </w:r>
      <w:r w:rsidRPr="000606ED">
        <w:rPr>
          <w:iCs/>
          <w:noProof/>
          <w:sz w:val="16"/>
          <w:szCs w:val="16"/>
        </w:rPr>
        <w:t>. A tal fine il trattamento è condotto con l’impiego delle misure di sicurezza idonee ad impedire l’accesso ai dati non autorizzato da parte di terzi e a garantir</w:t>
      </w:r>
      <w:r>
        <w:rPr>
          <w:iCs/>
          <w:noProof/>
          <w:sz w:val="16"/>
          <w:szCs w:val="16"/>
        </w:rPr>
        <w:t>n</w:t>
      </w:r>
      <w:r w:rsidRPr="000606ED">
        <w:rPr>
          <w:iCs/>
          <w:noProof/>
          <w:sz w:val="16"/>
          <w:szCs w:val="16"/>
        </w:rPr>
        <w:t>e la riservatezza.</w:t>
      </w:r>
      <w:r>
        <w:rPr>
          <w:iCs/>
          <w:noProof/>
          <w:sz w:val="16"/>
          <w:szCs w:val="16"/>
        </w:rPr>
        <w:t xml:space="preserve"> </w:t>
      </w:r>
    </w:p>
    <w:p w14:paraId="54A4B138" w14:textId="77777777" w:rsidR="00872AED" w:rsidRPr="00737BC2" w:rsidRDefault="00872AED" w:rsidP="00872AED">
      <w:pPr>
        <w:ind w:left="0"/>
        <w:jc w:val="both"/>
      </w:pPr>
    </w:p>
    <w:p w14:paraId="7C826D2B" w14:textId="155F2123" w:rsidR="005361FC" w:rsidRPr="005361FC" w:rsidRDefault="005361FC" w:rsidP="005361FC">
      <w:pPr>
        <w:pStyle w:val="Rientrocorpodeltesto"/>
        <w:numPr>
          <w:ilvl w:val="0"/>
          <w:numId w:val="4"/>
        </w:numPr>
        <w:rPr>
          <w:sz w:val="16"/>
          <w:szCs w:val="16"/>
        </w:rPr>
      </w:pPr>
      <w:r w:rsidRPr="005361FC">
        <w:rPr>
          <w:sz w:val="16"/>
          <w:szCs w:val="16"/>
        </w:rPr>
        <w:t xml:space="preserve">Eventuali comunicazioni di dati a soggetti terzi potranno essere effettuate soltanto secondo quanto previsto della normativa specifica (in particolare l. 179/2017) e della regolamentazione </w:t>
      </w:r>
      <w:r>
        <w:rPr>
          <w:sz w:val="16"/>
          <w:szCs w:val="16"/>
        </w:rPr>
        <w:t>del</w:t>
      </w:r>
      <w:r w:rsidR="008C626F">
        <w:rPr>
          <w:sz w:val="16"/>
          <w:szCs w:val="16"/>
        </w:rPr>
        <w:t xml:space="preserve"> C</w:t>
      </w:r>
      <w:r>
        <w:rPr>
          <w:sz w:val="16"/>
          <w:szCs w:val="16"/>
        </w:rPr>
        <w:t>OMUNE</w:t>
      </w:r>
      <w:r w:rsidR="008C626F">
        <w:rPr>
          <w:sz w:val="16"/>
          <w:szCs w:val="16"/>
        </w:rPr>
        <w:t xml:space="preserve"> DI CAVARGNA</w:t>
      </w:r>
      <w:r>
        <w:rPr>
          <w:sz w:val="16"/>
          <w:szCs w:val="16"/>
        </w:rPr>
        <w:t xml:space="preserve">. </w:t>
      </w:r>
    </w:p>
    <w:p w14:paraId="1AFEB5C1" w14:textId="77777777" w:rsidR="00872AED" w:rsidRPr="00C25D91" w:rsidRDefault="00872AED" w:rsidP="00872AED">
      <w:pPr>
        <w:pStyle w:val="Rientrocorpodeltesto"/>
        <w:tabs>
          <w:tab w:val="clear" w:pos="144"/>
          <w:tab w:val="clear" w:pos="864"/>
          <w:tab w:val="clear" w:pos="1584"/>
          <w:tab w:val="clear" w:pos="2304"/>
          <w:tab w:val="clear" w:pos="3024"/>
          <w:tab w:val="clear" w:pos="3744"/>
          <w:tab w:val="clear" w:pos="4464"/>
          <w:tab w:val="clear" w:pos="5184"/>
          <w:tab w:val="clear" w:pos="5904"/>
          <w:tab w:val="clear" w:pos="6624"/>
        </w:tabs>
        <w:ind w:left="0"/>
        <w:rPr>
          <w:sz w:val="16"/>
          <w:szCs w:val="16"/>
        </w:rPr>
      </w:pPr>
    </w:p>
    <w:p w14:paraId="388F7711" w14:textId="77777777" w:rsidR="00872AED" w:rsidRPr="000606ED" w:rsidRDefault="00872AED" w:rsidP="00872AED">
      <w:pPr>
        <w:pStyle w:val="Rientrocorpodeltesto"/>
        <w:tabs>
          <w:tab w:val="clear" w:pos="144"/>
          <w:tab w:val="clear" w:pos="864"/>
          <w:tab w:val="clear" w:pos="1584"/>
          <w:tab w:val="clear" w:pos="2304"/>
          <w:tab w:val="clear" w:pos="3024"/>
          <w:tab w:val="clear" w:pos="3744"/>
          <w:tab w:val="clear" w:pos="4464"/>
          <w:tab w:val="clear" w:pos="5184"/>
          <w:tab w:val="clear" w:pos="5904"/>
          <w:tab w:val="clear" w:pos="6624"/>
        </w:tabs>
        <w:ind w:left="0"/>
        <w:rPr>
          <w:sz w:val="16"/>
          <w:szCs w:val="16"/>
        </w:rPr>
      </w:pPr>
    </w:p>
    <w:p w14:paraId="72D7ABBA" w14:textId="77777777" w:rsidR="00872AED" w:rsidRDefault="00872AED" w:rsidP="00872AED">
      <w:pPr>
        <w:pStyle w:val="Titolo1"/>
        <w:jc w:val="both"/>
      </w:pPr>
      <w:r>
        <w:t>Trasferimento dei dati</w:t>
      </w:r>
    </w:p>
    <w:p w14:paraId="56E3F5A1" w14:textId="77777777" w:rsidR="00872AED" w:rsidRPr="004419D8" w:rsidRDefault="00872AED" w:rsidP="00872AED">
      <w:pPr>
        <w:jc w:val="both"/>
        <w:rPr>
          <w:sz w:val="16"/>
        </w:rPr>
      </w:pPr>
    </w:p>
    <w:p w14:paraId="02531375" w14:textId="77777777" w:rsidR="00872AED" w:rsidRDefault="00872AED" w:rsidP="00872AED">
      <w:pPr>
        <w:jc w:val="both"/>
        <w:rPr>
          <w:sz w:val="16"/>
          <w:szCs w:val="16"/>
        </w:rPr>
      </w:pPr>
      <w:r w:rsidRPr="004419D8">
        <w:rPr>
          <w:sz w:val="16"/>
          <w:szCs w:val="16"/>
        </w:rPr>
        <w:t>La gestione e la conservazione dei dati personali avverranno su server ubicati all’interno dell’Unione Europea del Titolare e/o</w:t>
      </w:r>
      <w:r>
        <w:rPr>
          <w:sz w:val="16"/>
          <w:szCs w:val="16"/>
        </w:rPr>
        <w:t xml:space="preserve"> </w:t>
      </w:r>
      <w:r w:rsidRPr="004419D8">
        <w:rPr>
          <w:sz w:val="16"/>
          <w:szCs w:val="16"/>
        </w:rPr>
        <w:t xml:space="preserve">di società terze incaricate e debitamente nominate quali Responsabili del trattamento. </w:t>
      </w:r>
    </w:p>
    <w:p w14:paraId="481E2D8B" w14:textId="77777777" w:rsidR="00872AED" w:rsidRDefault="00872AED" w:rsidP="00872AED">
      <w:pPr>
        <w:jc w:val="both"/>
        <w:rPr>
          <w:sz w:val="16"/>
          <w:szCs w:val="16"/>
        </w:rPr>
      </w:pPr>
      <w:r w:rsidRPr="004419D8">
        <w:rPr>
          <w:sz w:val="16"/>
          <w:szCs w:val="16"/>
        </w:rPr>
        <w:t xml:space="preserve">I dati non saranno oggetto di trasferimento al di fuori dell’Unione Europea. </w:t>
      </w:r>
    </w:p>
    <w:p w14:paraId="48C6169F" w14:textId="77777777" w:rsidR="00872AED" w:rsidRPr="004419D8" w:rsidRDefault="00872AED" w:rsidP="00872AED">
      <w:pPr>
        <w:jc w:val="both"/>
        <w:rPr>
          <w:sz w:val="16"/>
          <w:szCs w:val="16"/>
        </w:rPr>
      </w:pPr>
    </w:p>
    <w:p w14:paraId="725EBC88" w14:textId="77777777" w:rsidR="00872AED" w:rsidRDefault="00872AED" w:rsidP="00872AED">
      <w:pPr>
        <w:jc w:val="both"/>
        <w:rPr>
          <w:sz w:val="16"/>
          <w:szCs w:val="16"/>
        </w:rPr>
      </w:pPr>
    </w:p>
    <w:p w14:paraId="3773A764" w14:textId="77777777" w:rsidR="00872AED" w:rsidRDefault="00872AED" w:rsidP="00872AED">
      <w:pPr>
        <w:pStyle w:val="Titolo1"/>
        <w:jc w:val="both"/>
      </w:pPr>
      <w:r>
        <w:t>Natura del conferimento dei dati e conseguenze del rifiuto di rispondere</w:t>
      </w:r>
    </w:p>
    <w:p w14:paraId="6AE97613" w14:textId="77777777" w:rsidR="00872AED" w:rsidRPr="00C25D91" w:rsidRDefault="00872AED" w:rsidP="00872AED"/>
    <w:p w14:paraId="20E77EF8" w14:textId="3808E9A6" w:rsidR="00872AED" w:rsidRPr="005F6E92" w:rsidRDefault="00872AED" w:rsidP="00872AED">
      <w:pPr>
        <w:widowControl w:val="0"/>
        <w:autoSpaceDE w:val="0"/>
        <w:autoSpaceDN w:val="0"/>
        <w:adjustRightInd w:val="0"/>
        <w:ind w:left="2127"/>
        <w:jc w:val="both"/>
        <w:rPr>
          <w:sz w:val="16"/>
          <w:szCs w:val="16"/>
        </w:rPr>
      </w:pPr>
      <w:r w:rsidRPr="004E1CDE">
        <w:rPr>
          <w:sz w:val="16"/>
          <w:szCs w:val="16"/>
        </w:rPr>
        <w:t>Il conferimento dei dati p</w:t>
      </w:r>
      <w:r>
        <w:rPr>
          <w:sz w:val="16"/>
          <w:szCs w:val="16"/>
        </w:rPr>
        <w:t xml:space="preserve">er le finalità </w:t>
      </w:r>
      <w:r w:rsidR="005361FC">
        <w:rPr>
          <w:sz w:val="16"/>
          <w:szCs w:val="16"/>
        </w:rPr>
        <w:t>di cui sopra</w:t>
      </w:r>
      <w:r w:rsidRPr="004E1CDE">
        <w:rPr>
          <w:sz w:val="16"/>
          <w:szCs w:val="16"/>
        </w:rPr>
        <w:t xml:space="preserve"> è obbligatorio</w:t>
      </w:r>
      <w:r w:rsidR="005361FC">
        <w:rPr>
          <w:sz w:val="16"/>
          <w:szCs w:val="16"/>
        </w:rPr>
        <w:t xml:space="preserve"> e il loro mancato rilascio preclude la possibilità di dar corso alla segnalazione nonché agli adempimenti conseguenti inerenti il/la procedimento/procedura. </w:t>
      </w:r>
    </w:p>
    <w:p w14:paraId="6BFEBB2B" w14:textId="77777777" w:rsidR="00872AED" w:rsidRDefault="00872AED" w:rsidP="00872AED">
      <w:pPr>
        <w:ind w:left="0"/>
        <w:jc w:val="both"/>
      </w:pPr>
    </w:p>
    <w:p w14:paraId="089A362C" w14:textId="77777777" w:rsidR="00933CBA" w:rsidRPr="00537CCC" w:rsidRDefault="00933CBA" w:rsidP="00872AED">
      <w:pPr>
        <w:ind w:left="0"/>
        <w:jc w:val="both"/>
      </w:pPr>
    </w:p>
    <w:p w14:paraId="265F60FA" w14:textId="77777777" w:rsidR="00872AED" w:rsidRPr="00B85620" w:rsidRDefault="00872AED" w:rsidP="00872AED">
      <w:pPr>
        <w:pStyle w:val="Titolo1"/>
        <w:jc w:val="both"/>
      </w:pPr>
      <w:r>
        <w:t>Diritti dell’interessato</w:t>
      </w:r>
    </w:p>
    <w:p w14:paraId="34181024" w14:textId="77777777" w:rsidR="00872AED" w:rsidRDefault="00872AED" w:rsidP="00872AED">
      <w:pPr>
        <w:ind w:left="2818"/>
        <w:jc w:val="both"/>
      </w:pPr>
    </w:p>
    <w:p w14:paraId="1A300D32" w14:textId="77777777" w:rsidR="00872AED" w:rsidRPr="00CE05C2" w:rsidRDefault="00872AED" w:rsidP="00872AED">
      <w:pPr>
        <w:jc w:val="both"/>
        <w:rPr>
          <w:sz w:val="16"/>
          <w:szCs w:val="16"/>
        </w:rPr>
      </w:pPr>
      <w:r w:rsidRPr="00BA0CF7">
        <w:rPr>
          <w:sz w:val="16"/>
          <w:szCs w:val="16"/>
        </w:rPr>
        <w:t xml:space="preserve">Le segnaliamo che </w:t>
      </w:r>
      <w:r>
        <w:rPr>
          <w:sz w:val="16"/>
          <w:szCs w:val="16"/>
        </w:rPr>
        <w:t>in qualità di interessato può esercitare</w:t>
      </w:r>
      <w:r w:rsidRPr="00BA0CF7">
        <w:rPr>
          <w:sz w:val="16"/>
          <w:szCs w:val="16"/>
        </w:rPr>
        <w:t xml:space="preserve"> </w:t>
      </w:r>
      <w:r w:rsidRPr="00B01593">
        <w:rPr>
          <w:iCs/>
          <w:noProof/>
          <w:sz w:val="16"/>
          <w:szCs w:val="16"/>
        </w:rPr>
        <w:t>i seguenti diritti</w:t>
      </w:r>
      <w:r>
        <w:rPr>
          <w:iCs/>
          <w:noProof/>
          <w:sz w:val="16"/>
          <w:szCs w:val="16"/>
        </w:rPr>
        <w:t>, previsti dal GDPR,</w:t>
      </w:r>
      <w:r w:rsidRPr="00B01593">
        <w:rPr>
          <w:iCs/>
          <w:noProof/>
          <w:sz w:val="16"/>
          <w:szCs w:val="16"/>
        </w:rPr>
        <w:t xml:space="preserve"> </w:t>
      </w:r>
      <w:r>
        <w:rPr>
          <w:iCs/>
          <w:noProof/>
          <w:sz w:val="16"/>
          <w:szCs w:val="16"/>
        </w:rPr>
        <w:t>nei confronti del Titolare del t</w:t>
      </w:r>
      <w:r w:rsidRPr="00B01593">
        <w:rPr>
          <w:iCs/>
          <w:noProof/>
          <w:sz w:val="16"/>
          <w:szCs w:val="16"/>
        </w:rPr>
        <w:t>rattamento:</w:t>
      </w:r>
    </w:p>
    <w:p w14:paraId="40770205" w14:textId="77777777" w:rsidR="00872AED" w:rsidRPr="00B01593" w:rsidRDefault="00872AED" w:rsidP="00872AED">
      <w:pPr>
        <w:ind w:left="2458"/>
        <w:jc w:val="both"/>
        <w:rPr>
          <w:iCs/>
          <w:noProof/>
          <w:sz w:val="16"/>
          <w:szCs w:val="16"/>
        </w:rPr>
      </w:pPr>
    </w:p>
    <w:p w14:paraId="30953EE7" w14:textId="77777777" w:rsidR="00872AED" w:rsidRPr="00B01593" w:rsidRDefault="00872AED" w:rsidP="00872AED">
      <w:pPr>
        <w:numPr>
          <w:ilvl w:val="0"/>
          <w:numId w:val="2"/>
        </w:numPr>
        <w:ind w:left="2410" w:hanging="283"/>
        <w:jc w:val="both"/>
        <w:rPr>
          <w:iCs/>
          <w:noProof/>
          <w:sz w:val="16"/>
          <w:szCs w:val="16"/>
        </w:rPr>
      </w:pPr>
      <w:r w:rsidRPr="00B01593">
        <w:rPr>
          <w:iCs/>
          <w:noProof/>
          <w:sz w:val="16"/>
          <w:szCs w:val="16"/>
        </w:rPr>
        <w:t>ottenere la conferma che sia o meno in corso un trattamento di dati personali che lo riguardano e in tal caso, di ottenere l'accesso ai dati personali (Diritto di accesso art. 15);</w:t>
      </w:r>
    </w:p>
    <w:p w14:paraId="689AE986" w14:textId="77777777" w:rsidR="00872AED" w:rsidRPr="00B01593" w:rsidRDefault="00872AED" w:rsidP="00872AED">
      <w:pPr>
        <w:numPr>
          <w:ilvl w:val="0"/>
          <w:numId w:val="2"/>
        </w:numPr>
        <w:ind w:left="2410" w:hanging="283"/>
        <w:jc w:val="both"/>
        <w:rPr>
          <w:iCs/>
          <w:noProof/>
          <w:sz w:val="16"/>
          <w:szCs w:val="16"/>
        </w:rPr>
      </w:pPr>
      <w:r w:rsidRPr="00B01593">
        <w:rPr>
          <w:iCs/>
          <w:noProof/>
          <w:sz w:val="16"/>
          <w:szCs w:val="16"/>
        </w:rPr>
        <w:t>ottenere la rettifica dei dati personali inesatti che lo riguardano senza ingi</w:t>
      </w:r>
      <w:r>
        <w:rPr>
          <w:iCs/>
          <w:noProof/>
          <w:sz w:val="16"/>
          <w:szCs w:val="16"/>
        </w:rPr>
        <w:t>ustificato ritardo (Diritto di r</w:t>
      </w:r>
      <w:r w:rsidRPr="00B01593">
        <w:rPr>
          <w:iCs/>
          <w:noProof/>
          <w:sz w:val="16"/>
          <w:szCs w:val="16"/>
        </w:rPr>
        <w:t>ettifica art. 16);</w:t>
      </w:r>
    </w:p>
    <w:p w14:paraId="19FDB012" w14:textId="77777777" w:rsidR="00872AED" w:rsidRPr="00B01593" w:rsidRDefault="00872AED" w:rsidP="00872AED">
      <w:pPr>
        <w:numPr>
          <w:ilvl w:val="0"/>
          <w:numId w:val="2"/>
        </w:numPr>
        <w:ind w:left="2410" w:hanging="283"/>
        <w:jc w:val="both"/>
        <w:rPr>
          <w:iCs/>
          <w:noProof/>
          <w:sz w:val="16"/>
          <w:szCs w:val="16"/>
        </w:rPr>
      </w:pPr>
      <w:r w:rsidRPr="00B01593">
        <w:rPr>
          <w:iCs/>
          <w:noProof/>
          <w:sz w:val="16"/>
          <w:szCs w:val="16"/>
        </w:rPr>
        <w:t>ottenere la cancellazione dei dati personali che lo riguardano senza ingiustificato ritardo e il titolare del trattamento ha l'obbligo di cancellare senza ingiustificato ritardo i dati personali, se sussistono determinate condizioni (Diritto all’oblio art. 17);</w:t>
      </w:r>
    </w:p>
    <w:p w14:paraId="345855B7" w14:textId="77777777" w:rsidR="00872AED" w:rsidRPr="00B01593" w:rsidRDefault="00872AED" w:rsidP="00872AED">
      <w:pPr>
        <w:numPr>
          <w:ilvl w:val="0"/>
          <w:numId w:val="2"/>
        </w:numPr>
        <w:ind w:left="2410" w:hanging="283"/>
        <w:jc w:val="both"/>
        <w:rPr>
          <w:iCs/>
          <w:noProof/>
          <w:sz w:val="16"/>
          <w:szCs w:val="16"/>
        </w:rPr>
      </w:pPr>
      <w:r w:rsidRPr="00B01593">
        <w:rPr>
          <w:iCs/>
          <w:noProof/>
          <w:sz w:val="16"/>
          <w:szCs w:val="16"/>
        </w:rPr>
        <w:lastRenderedPageBreak/>
        <w:t>ottenere la limitazione del trattamento in determinate ipotesi (Diritto alla limitazione del trattamento art. 18);</w:t>
      </w:r>
    </w:p>
    <w:p w14:paraId="3BDD29A5" w14:textId="77777777" w:rsidR="00872AED" w:rsidRDefault="00872AED" w:rsidP="00872AED">
      <w:pPr>
        <w:numPr>
          <w:ilvl w:val="0"/>
          <w:numId w:val="2"/>
        </w:numPr>
        <w:ind w:left="2410" w:hanging="283"/>
        <w:jc w:val="both"/>
        <w:rPr>
          <w:iCs/>
          <w:noProof/>
          <w:sz w:val="16"/>
          <w:szCs w:val="16"/>
        </w:rPr>
      </w:pPr>
      <w:r w:rsidRPr="00B01593">
        <w:rPr>
          <w:iCs/>
          <w:noProof/>
          <w:sz w:val="16"/>
          <w:szCs w:val="16"/>
        </w:rPr>
        <w:t>ricevere in un formato strutturato, di uso comune e leggibile da dispositivo automatico i dati personali che lo riguardano forniti e ha il diritto di trasmettere tali dati a un altro Titolare del trattamento, senza impedimenti da parte del titolare del trattamento cui li ha forniti, in determinati casi (Diritto alla portabilità dei dati art. 20)</w:t>
      </w:r>
      <w:r>
        <w:rPr>
          <w:iCs/>
          <w:noProof/>
          <w:sz w:val="16"/>
          <w:szCs w:val="16"/>
        </w:rPr>
        <w:t>.</w:t>
      </w:r>
    </w:p>
    <w:p w14:paraId="2E936274" w14:textId="77777777" w:rsidR="00872AED" w:rsidRPr="006A1219" w:rsidRDefault="00872AED" w:rsidP="00872AED">
      <w:pPr>
        <w:ind w:left="2410"/>
        <w:jc w:val="both"/>
        <w:rPr>
          <w:iCs/>
          <w:noProof/>
          <w:sz w:val="16"/>
          <w:szCs w:val="16"/>
        </w:rPr>
      </w:pPr>
      <w:r w:rsidRPr="006A1219">
        <w:rPr>
          <w:iCs/>
          <w:noProof/>
          <w:sz w:val="16"/>
          <w:szCs w:val="16"/>
        </w:rPr>
        <w:t>Si rammenta la previsione dell’art. 20.3 GDPR, secondo cui tale diritto non si applica al trattamento necessario per l'esecuzione di un compito di interesse pubblico o connesso all'esercizio di pubblici poteri di cui è investito il Titolare del trattamento;</w:t>
      </w:r>
    </w:p>
    <w:p w14:paraId="6734C8DD" w14:textId="77777777" w:rsidR="00872AED" w:rsidRPr="00B01593" w:rsidRDefault="00872AED" w:rsidP="00872AED">
      <w:pPr>
        <w:numPr>
          <w:ilvl w:val="0"/>
          <w:numId w:val="2"/>
        </w:numPr>
        <w:ind w:left="2410" w:hanging="283"/>
        <w:jc w:val="both"/>
        <w:rPr>
          <w:iCs/>
          <w:noProof/>
          <w:sz w:val="16"/>
          <w:szCs w:val="16"/>
        </w:rPr>
      </w:pPr>
      <w:r w:rsidRPr="00B01593">
        <w:rPr>
          <w:iCs/>
          <w:noProof/>
          <w:sz w:val="16"/>
          <w:szCs w:val="16"/>
        </w:rPr>
        <w:t>opporsi in qualsiasi momento, per motivi connessi alla sua situazione particolare, al trattamento dei dati personali che lo riguardano (Diritto di opposizione art</w:t>
      </w:r>
      <w:r>
        <w:rPr>
          <w:iCs/>
          <w:noProof/>
          <w:sz w:val="16"/>
          <w:szCs w:val="16"/>
        </w:rPr>
        <w:t>.</w:t>
      </w:r>
      <w:r w:rsidRPr="00B01593">
        <w:rPr>
          <w:iCs/>
          <w:noProof/>
          <w:sz w:val="16"/>
          <w:szCs w:val="16"/>
        </w:rPr>
        <w:t xml:space="preserve"> 21);</w:t>
      </w:r>
    </w:p>
    <w:p w14:paraId="6F0AC67C" w14:textId="77777777" w:rsidR="00872AED" w:rsidRPr="007931F3" w:rsidRDefault="00872AED" w:rsidP="00872AED">
      <w:pPr>
        <w:numPr>
          <w:ilvl w:val="0"/>
          <w:numId w:val="2"/>
        </w:numPr>
        <w:ind w:left="2410" w:hanging="283"/>
        <w:jc w:val="both"/>
        <w:rPr>
          <w:iCs/>
          <w:noProof/>
          <w:sz w:val="16"/>
          <w:szCs w:val="16"/>
        </w:rPr>
      </w:pPr>
      <w:r w:rsidRPr="00B01593">
        <w:rPr>
          <w:iCs/>
          <w:noProof/>
          <w:sz w:val="16"/>
          <w:szCs w:val="16"/>
        </w:rPr>
        <w:t>ricevere senza ingiustificato ritardo comunicazione della violazione dei dati personali subita dal</w:t>
      </w:r>
      <w:r>
        <w:rPr>
          <w:iCs/>
          <w:noProof/>
          <w:sz w:val="16"/>
          <w:szCs w:val="16"/>
        </w:rPr>
        <w:t xml:space="preserve"> Titolare del trattamento (a</w:t>
      </w:r>
      <w:r w:rsidRPr="00B01593">
        <w:rPr>
          <w:iCs/>
          <w:noProof/>
          <w:sz w:val="16"/>
          <w:szCs w:val="16"/>
        </w:rPr>
        <w:t>rt. 34)</w:t>
      </w:r>
      <w:r>
        <w:rPr>
          <w:iCs/>
          <w:noProof/>
          <w:sz w:val="16"/>
          <w:szCs w:val="16"/>
        </w:rPr>
        <w:t>.</w:t>
      </w:r>
    </w:p>
    <w:p w14:paraId="0B6D7B16" w14:textId="77777777" w:rsidR="00872AED" w:rsidRPr="00B01593" w:rsidRDefault="00872AED" w:rsidP="00872AED">
      <w:pPr>
        <w:ind w:left="2410"/>
        <w:jc w:val="both"/>
        <w:rPr>
          <w:iCs/>
          <w:noProof/>
          <w:sz w:val="16"/>
          <w:szCs w:val="16"/>
        </w:rPr>
      </w:pPr>
    </w:p>
    <w:p w14:paraId="0217AE2C" w14:textId="77777777" w:rsidR="00872AED" w:rsidRDefault="00872AED" w:rsidP="00872AED">
      <w:pPr>
        <w:jc w:val="both"/>
        <w:rPr>
          <w:iCs/>
          <w:noProof/>
          <w:sz w:val="16"/>
          <w:szCs w:val="16"/>
        </w:rPr>
      </w:pPr>
      <w:r>
        <w:rPr>
          <w:iCs/>
          <w:noProof/>
          <w:sz w:val="16"/>
          <w:szCs w:val="16"/>
        </w:rPr>
        <w:t>Ove applicabile</w:t>
      </w:r>
      <w:r w:rsidRPr="00EF70A1">
        <w:rPr>
          <w:iCs/>
          <w:noProof/>
          <w:sz w:val="16"/>
          <w:szCs w:val="16"/>
        </w:rPr>
        <w:t xml:space="preserve">, </w:t>
      </w:r>
      <w:r>
        <w:rPr>
          <w:iCs/>
          <w:noProof/>
          <w:sz w:val="16"/>
          <w:szCs w:val="16"/>
        </w:rPr>
        <w:t>oltre a</w:t>
      </w:r>
      <w:r w:rsidRPr="00EF70A1">
        <w:rPr>
          <w:iCs/>
          <w:noProof/>
          <w:sz w:val="16"/>
          <w:szCs w:val="16"/>
        </w:rPr>
        <w:t>i diritti di cui agli artt. 16-21 GDPR (Diritto di rettifica, diritto all’oblio, diritto di limitazione di trattamento, diritto alla portabilità dei dati,</w:t>
      </w:r>
      <w:r>
        <w:rPr>
          <w:iCs/>
          <w:noProof/>
          <w:sz w:val="16"/>
          <w:szCs w:val="16"/>
        </w:rPr>
        <w:t xml:space="preserve"> </w:t>
      </w:r>
      <w:r w:rsidRPr="00EF70A1">
        <w:rPr>
          <w:iCs/>
          <w:noProof/>
          <w:sz w:val="16"/>
          <w:szCs w:val="16"/>
        </w:rPr>
        <w:t xml:space="preserve">diritto di opposizione), </w:t>
      </w:r>
      <w:r>
        <w:rPr>
          <w:iCs/>
          <w:noProof/>
          <w:sz w:val="16"/>
          <w:szCs w:val="16"/>
        </w:rPr>
        <w:t xml:space="preserve">l’interessato ha </w:t>
      </w:r>
      <w:r w:rsidRPr="00EF70A1">
        <w:rPr>
          <w:iCs/>
          <w:noProof/>
          <w:sz w:val="16"/>
          <w:szCs w:val="16"/>
        </w:rPr>
        <w:t>diritto di reclamo all’Autorità Garante</w:t>
      </w:r>
      <w:r>
        <w:rPr>
          <w:iCs/>
          <w:noProof/>
          <w:sz w:val="16"/>
          <w:szCs w:val="16"/>
        </w:rPr>
        <w:t>.</w:t>
      </w:r>
    </w:p>
    <w:p w14:paraId="618183C8" w14:textId="77777777" w:rsidR="00872AED" w:rsidRPr="00EF70A1" w:rsidRDefault="00872AED" w:rsidP="00872AED">
      <w:pPr>
        <w:jc w:val="both"/>
        <w:rPr>
          <w:iCs/>
          <w:noProof/>
          <w:sz w:val="16"/>
          <w:szCs w:val="16"/>
        </w:rPr>
      </w:pPr>
    </w:p>
    <w:p w14:paraId="40A97988" w14:textId="77777777" w:rsidR="00872AED" w:rsidRPr="00537CCC" w:rsidRDefault="00872AED" w:rsidP="00872AED">
      <w:pPr>
        <w:ind w:left="0"/>
        <w:jc w:val="both"/>
        <w:rPr>
          <w:iCs/>
          <w:noProof/>
          <w:sz w:val="16"/>
          <w:szCs w:val="16"/>
        </w:rPr>
      </w:pPr>
    </w:p>
    <w:p w14:paraId="40A83A23" w14:textId="77777777" w:rsidR="00872AED" w:rsidRPr="009E10DC" w:rsidRDefault="00872AED" w:rsidP="00872AED">
      <w:pPr>
        <w:pStyle w:val="Titolo1"/>
      </w:pPr>
      <w:r w:rsidRPr="009E10DC">
        <w:t>Modalità di esercizio del diritto</w:t>
      </w:r>
    </w:p>
    <w:p w14:paraId="10CB217E" w14:textId="77777777" w:rsidR="00872AED" w:rsidRPr="009E10DC" w:rsidRDefault="00872AED" w:rsidP="00872AED"/>
    <w:p w14:paraId="120CCF84" w14:textId="77777777" w:rsidR="00C85E92" w:rsidRPr="00E25CE2" w:rsidRDefault="00872AED" w:rsidP="00C85E92">
      <w:pPr>
        <w:jc w:val="both"/>
        <w:rPr>
          <w:rFonts w:ascii="Arial" w:hAnsi="Arial" w:cs="Arial"/>
          <w:sz w:val="16"/>
          <w:szCs w:val="16"/>
        </w:rPr>
      </w:pPr>
      <w:r w:rsidRPr="00CD2658">
        <w:rPr>
          <w:sz w:val="16"/>
          <w:szCs w:val="16"/>
        </w:rPr>
        <w:t xml:space="preserve">L’interessato che volesse esercitare i propri diritti </w:t>
      </w:r>
      <w:r>
        <w:rPr>
          <w:sz w:val="16"/>
          <w:szCs w:val="16"/>
        </w:rPr>
        <w:t>può contattare il T</w:t>
      </w:r>
      <w:r w:rsidRPr="00CD2658">
        <w:rPr>
          <w:sz w:val="16"/>
          <w:szCs w:val="16"/>
        </w:rPr>
        <w:t xml:space="preserve">itolare del trattamento </w:t>
      </w:r>
      <w:r w:rsidR="00C85E92" w:rsidRPr="00E25CE2">
        <w:rPr>
          <w:rFonts w:ascii="Arial" w:hAnsi="Arial" w:cs="Arial"/>
          <w:sz w:val="16"/>
          <w:szCs w:val="16"/>
        </w:rPr>
        <w:t>E-</w:t>
      </w:r>
      <w:r w:rsidR="00C85E92">
        <w:rPr>
          <w:rFonts w:ascii="Arial" w:hAnsi="Arial" w:cs="Arial"/>
          <w:sz w:val="16"/>
          <w:szCs w:val="16"/>
        </w:rPr>
        <w:t>m</w:t>
      </w:r>
      <w:r w:rsidR="00C85E92" w:rsidRPr="00E25CE2">
        <w:rPr>
          <w:rFonts w:ascii="Arial" w:hAnsi="Arial" w:cs="Arial"/>
          <w:sz w:val="16"/>
          <w:szCs w:val="16"/>
        </w:rPr>
        <w:t xml:space="preserve">ail: </w:t>
      </w:r>
      <w:hyperlink r:id="rId10" w:history="1">
        <w:r w:rsidR="00C85E92" w:rsidRPr="00E25CE2">
          <w:rPr>
            <w:rFonts w:ascii="Arial" w:hAnsi="Arial" w:cs="Arial"/>
            <w:color w:val="0000FF"/>
            <w:sz w:val="16"/>
            <w:szCs w:val="16"/>
            <w:u w:val="single"/>
          </w:rPr>
          <w:t>info@comune.cavargna.co.it</w:t>
        </w:r>
      </w:hyperlink>
      <w:r w:rsidR="00C85E92" w:rsidRPr="00E25CE2">
        <w:rPr>
          <w:rFonts w:ascii="Arial" w:hAnsi="Arial" w:cs="Arial"/>
          <w:sz w:val="16"/>
          <w:szCs w:val="16"/>
        </w:rPr>
        <w:t xml:space="preserve"> –PEC </w:t>
      </w:r>
      <w:hyperlink r:id="rId11" w:history="1">
        <w:r w:rsidR="00C85E92" w:rsidRPr="00E25CE2">
          <w:rPr>
            <w:rFonts w:ascii="Arial" w:hAnsi="Arial" w:cs="Arial"/>
            <w:color w:val="0000FF"/>
            <w:sz w:val="16"/>
            <w:szCs w:val="16"/>
            <w:u w:val="single"/>
          </w:rPr>
          <w:t>comune.cavargna@pec.regione.lombardia.it</w:t>
        </w:r>
      </w:hyperlink>
      <w:r w:rsidR="00C85E92" w:rsidRPr="00E25CE2">
        <w:rPr>
          <w:rFonts w:ascii="Arial" w:hAnsi="Arial" w:cs="Arial"/>
          <w:sz w:val="16"/>
          <w:szCs w:val="16"/>
        </w:rPr>
        <w:t xml:space="preserve"> </w:t>
      </w:r>
    </w:p>
    <w:p w14:paraId="6A6DBF98" w14:textId="1081BA6C" w:rsidR="00872AED" w:rsidRDefault="00872AED" w:rsidP="00C85E92">
      <w:pPr>
        <w:ind w:left="2127"/>
        <w:jc w:val="both"/>
        <w:rPr>
          <w:rFonts w:cs="Tahoma"/>
          <w:sz w:val="16"/>
          <w:szCs w:val="16"/>
        </w:rPr>
      </w:pPr>
    </w:p>
    <w:p w14:paraId="0F5C17D8" w14:textId="77777777" w:rsidR="00872AED" w:rsidRPr="00BA0CF7" w:rsidRDefault="00872AED" w:rsidP="00872AED">
      <w:pPr>
        <w:jc w:val="both"/>
        <w:rPr>
          <w:rFonts w:cs="Tahoma"/>
          <w:sz w:val="16"/>
          <w:szCs w:val="16"/>
        </w:rPr>
      </w:pPr>
    </w:p>
    <w:p w14:paraId="5B0B62FA" w14:textId="77777777" w:rsidR="00872AED" w:rsidRPr="00B01593" w:rsidRDefault="00872AED" w:rsidP="00872AED">
      <w:pPr>
        <w:pStyle w:val="Titolo1"/>
        <w:jc w:val="both"/>
      </w:pPr>
      <w:r>
        <w:t>Titolare del t</w:t>
      </w:r>
      <w:r w:rsidRPr="00B01593">
        <w:t>rattamento</w:t>
      </w:r>
    </w:p>
    <w:p w14:paraId="5EE102C9" w14:textId="77777777" w:rsidR="00872AED" w:rsidRPr="00BA0CF7" w:rsidRDefault="00872AED" w:rsidP="00872AED">
      <w:pPr>
        <w:jc w:val="both"/>
        <w:rPr>
          <w:rFonts w:cs="Tahoma"/>
          <w:sz w:val="16"/>
          <w:szCs w:val="16"/>
        </w:rPr>
      </w:pPr>
    </w:p>
    <w:p w14:paraId="7753C15B" w14:textId="22E5CDF7" w:rsidR="00872AED" w:rsidRDefault="00872AED" w:rsidP="00872AED">
      <w:pPr>
        <w:ind w:left="2127"/>
        <w:jc w:val="both"/>
        <w:rPr>
          <w:sz w:val="16"/>
          <w:szCs w:val="16"/>
        </w:rPr>
      </w:pPr>
      <w:r>
        <w:rPr>
          <w:sz w:val="16"/>
          <w:szCs w:val="16"/>
        </w:rPr>
        <w:t xml:space="preserve">Il Titolare del trattamento è il </w:t>
      </w:r>
      <w:r w:rsidRPr="008C60CC">
        <w:rPr>
          <w:b/>
          <w:bCs/>
          <w:sz w:val="16"/>
          <w:szCs w:val="16"/>
        </w:rPr>
        <w:t>Comune</w:t>
      </w:r>
      <w:r w:rsidRPr="008C60CC">
        <w:rPr>
          <w:sz w:val="16"/>
          <w:szCs w:val="16"/>
        </w:rPr>
        <w:t xml:space="preserve"> </w:t>
      </w:r>
      <w:r>
        <w:rPr>
          <w:sz w:val="16"/>
          <w:szCs w:val="16"/>
        </w:rPr>
        <w:t xml:space="preserve">di </w:t>
      </w:r>
      <w:r w:rsidR="00C85E92">
        <w:rPr>
          <w:sz w:val="16"/>
          <w:szCs w:val="16"/>
        </w:rPr>
        <w:t>CAVARGNA – Piazza XXV Aprile, 5 – 22010 Cavargna</w:t>
      </w:r>
    </w:p>
    <w:p w14:paraId="7EEAD0D2" w14:textId="77777777" w:rsidR="00C85E92" w:rsidRDefault="00C85E92" w:rsidP="00872AED">
      <w:pPr>
        <w:ind w:left="2127"/>
        <w:jc w:val="both"/>
        <w:rPr>
          <w:sz w:val="16"/>
          <w:szCs w:val="16"/>
        </w:rPr>
      </w:pPr>
    </w:p>
    <w:p w14:paraId="632DBA44" w14:textId="77777777" w:rsidR="00872AED" w:rsidRPr="00512158" w:rsidRDefault="00872AED" w:rsidP="00872AED">
      <w:pPr>
        <w:ind w:left="2127"/>
        <w:jc w:val="both"/>
        <w:rPr>
          <w:sz w:val="16"/>
          <w:szCs w:val="16"/>
        </w:rPr>
      </w:pPr>
      <w:r w:rsidRPr="00512158">
        <w:rPr>
          <w:sz w:val="16"/>
          <w:szCs w:val="16"/>
        </w:rPr>
        <w:t>L’elenco dei responsabili e degli autorizzati al trattamento è c</w:t>
      </w:r>
      <w:r>
        <w:rPr>
          <w:sz w:val="16"/>
          <w:szCs w:val="16"/>
        </w:rPr>
        <w:t>onsultabile presso la sede del T</w:t>
      </w:r>
      <w:r w:rsidRPr="00512158">
        <w:rPr>
          <w:sz w:val="16"/>
          <w:szCs w:val="16"/>
        </w:rPr>
        <w:t xml:space="preserve">itolare sopra citata. </w:t>
      </w:r>
    </w:p>
    <w:p w14:paraId="6C4FA66E" w14:textId="77777777" w:rsidR="00872AED" w:rsidRPr="009E10DC" w:rsidRDefault="00872AED" w:rsidP="00872AED">
      <w:pPr>
        <w:ind w:left="2127"/>
        <w:jc w:val="both"/>
        <w:rPr>
          <w:sz w:val="16"/>
          <w:szCs w:val="16"/>
        </w:rPr>
      </w:pPr>
    </w:p>
    <w:p w14:paraId="46B0C119" w14:textId="77777777" w:rsidR="00872AED" w:rsidRDefault="00872AED" w:rsidP="00872AED">
      <w:pPr>
        <w:ind w:left="0"/>
        <w:jc w:val="both"/>
        <w:rPr>
          <w:sz w:val="16"/>
          <w:szCs w:val="16"/>
        </w:rPr>
      </w:pPr>
    </w:p>
    <w:p w14:paraId="05ECAEBB" w14:textId="77777777" w:rsidR="00872AED" w:rsidRPr="00B01593" w:rsidRDefault="00872AED" w:rsidP="00872AED">
      <w:pPr>
        <w:pStyle w:val="Titolo1"/>
      </w:pPr>
      <w:r w:rsidRPr="00B01593">
        <w:t xml:space="preserve">Responsabile </w:t>
      </w:r>
      <w:r>
        <w:t>P</w:t>
      </w:r>
      <w:r w:rsidRPr="00B01593">
        <w:t xml:space="preserve">rotezione dei </w:t>
      </w:r>
      <w:r>
        <w:t>D</w:t>
      </w:r>
      <w:r w:rsidRPr="00B01593">
        <w:t>ati</w:t>
      </w:r>
      <w:r>
        <w:t xml:space="preserve"> (DPO/RPD)</w:t>
      </w:r>
    </w:p>
    <w:p w14:paraId="63F7FCD2" w14:textId="77777777" w:rsidR="00872AED" w:rsidRDefault="00872AED" w:rsidP="00872AED">
      <w:pPr>
        <w:ind w:left="2127"/>
        <w:jc w:val="both"/>
        <w:rPr>
          <w:sz w:val="16"/>
          <w:szCs w:val="16"/>
        </w:rPr>
      </w:pPr>
    </w:p>
    <w:p w14:paraId="3BAAE9AB" w14:textId="77777777" w:rsidR="00872AED" w:rsidRDefault="00872AED" w:rsidP="00872AED">
      <w:pPr>
        <w:jc w:val="both"/>
        <w:rPr>
          <w:sz w:val="16"/>
          <w:szCs w:val="16"/>
        </w:rPr>
      </w:pPr>
      <w:r>
        <w:rPr>
          <w:sz w:val="16"/>
          <w:szCs w:val="16"/>
        </w:rPr>
        <w:t>Il Responsabile della Protezione dei Dati è Frareg s</w:t>
      </w:r>
      <w:r w:rsidRPr="00B17E08">
        <w:rPr>
          <w:sz w:val="16"/>
          <w:szCs w:val="16"/>
        </w:rPr>
        <w:t>.r.l. - Viale</w:t>
      </w:r>
      <w:r>
        <w:rPr>
          <w:sz w:val="16"/>
          <w:szCs w:val="16"/>
        </w:rPr>
        <w:t xml:space="preserve"> E. Jenner, 38 - 20159 Milano - dpo@frareg.com</w:t>
      </w:r>
    </w:p>
    <w:p w14:paraId="26D315BF" w14:textId="77777777" w:rsidR="00872AED" w:rsidRDefault="00872AED" w:rsidP="00872AED">
      <w:pPr>
        <w:ind w:left="0"/>
        <w:jc w:val="both"/>
        <w:rPr>
          <w:sz w:val="16"/>
          <w:szCs w:val="16"/>
        </w:rPr>
      </w:pPr>
    </w:p>
    <w:p w14:paraId="0AF604F3" w14:textId="77777777" w:rsidR="00872AED" w:rsidRDefault="00872AED" w:rsidP="00872AED">
      <w:pPr>
        <w:ind w:left="0"/>
        <w:jc w:val="both"/>
        <w:rPr>
          <w:sz w:val="16"/>
          <w:szCs w:val="16"/>
        </w:rPr>
      </w:pPr>
    </w:p>
    <w:p w14:paraId="1B289979" w14:textId="77777777" w:rsidR="00872AED" w:rsidRDefault="00872AED" w:rsidP="00872AED">
      <w:pPr>
        <w:ind w:left="0"/>
        <w:jc w:val="both"/>
        <w:rPr>
          <w:sz w:val="16"/>
          <w:szCs w:val="16"/>
        </w:rPr>
      </w:pPr>
    </w:p>
    <w:p w14:paraId="7F947D76" w14:textId="77777777" w:rsidR="00872AED" w:rsidRDefault="00872AED" w:rsidP="00872AED">
      <w:pPr>
        <w:ind w:left="0"/>
        <w:jc w:val="both"/>
        <w:rPr>
          <w:sz w:val="16"/>
          <w:szCs w:val="16"/>
        </w:rPr>
      </w:pPr>
    </w:p>
    <w:p w14:paraId="7E9E1525" w14:textId="77777777" w:rsidR="00872AED" w:rsidRDefault="00872AED" w:rsidP="00872AED">
      <w:pPr>
        <w:ind w:left="0"/>
        <w:jc w:val="both"/>
        <w:rPr>
          <w:sz w:val="16"/>
          <w:szCs w:val="16"/>
        </w:rPr>
      </w:pPr>
    </w:p>
    <w:p w14:paraId="119E2142" w14:textId="77777777" w:rsidR="00872AED" w:rsidRDefault="00872AED" w:rsidP="00872AED">
      <w:pPr>
        <w:ind w:left="0"/>
        <w:jc w:val="both"/>
        <w:rPr>
          <w:sz w:val="16"/>
          <w:szCs w:val="16"/>
        </w:rPr>
      </w:pPr>
    </w:p>
    <w:p w14:paraId="7A6E9B58" w14:textId="77777777" w:rsidR="00872AED" w:rsidRDefault="00872AED" w:rsidP="00872AED">
      <w:pPr>
        <w:ind w:left="0"/>
        <w:jc w:val="both"/>
        <w:rPr>
          <w:sz w:val="16"/>
          <w:szCs w:val="16"/>
        </w:rPr>
      </w:pPr>
    </w:p>
    <w:p w14:paraId="004A6BEB" w14:textId="77777777" w:rsidR="00872AED" w:rsidRDefault="00872AED" w:rsidP="00872AED">
      <w:pPr>
        <w:ind w:left="0"/>
        <w:jc w:val="both"/>
        <w:rPr>
          <w:sz w:val="16"/>
          <w:szCs w:val="16"/>
        </w:rPr>
      </w:pPr>
    </w:p>
    <w:p w14:paraId="421ACE0B" w14:textId="77777777" w:rsidR="00872AED" w:rsidRDefault="00872AED" w:rsidP="00872AED">
      <w:pPr>
        <w:ind w:left="0"/>
        <w:jc w:val="both"/>
        <w:rPr>
          <w:sz w:val="16"/>
          <w:szCs w:val="16"/>
        </w:rPr>
      </w:pPr>
    </w:p>
    <w:p w14:paraId="195F5444" w14:textId="77777777" w:rsidR="00872AED" w:rsidRDefault="00872AED" w:rsidP="00872AED">
      <w:pPr>
        <w:ind w:left="0"/>
        <w:jc w:val="both"/>
        <w:rPr>
          <w:sz w:val="16"/>
          <w:szCs w:val="16"/>
        </w:rPr>
      </w:pPr>
    </w:p>
    <w:p w14:paraId="79307583" w14:textId="77777777" w:rsidR="00872AED" w:rsidRDefault="00872AED" w:rsidP="00872AED">
      <w:pPr>
        <w:ind w:left="0"/>
        <w:jc w:val="both"/>
        <w:rPr>
          <w:sz w:val="16"/>
          <w:szCs w:val="16"/>
        </w:rPr>
      </w:pPr>
    </w:p>
    <w:p w14:paraId="5319275D" w14:textId="77777777" w:rsidR="00872AED" w:rsidRDefault="00872AED" w:rsidP="00872AED">
      <w:pPr>
        <w:ind w:left="0"/>
        <w:jc w:val="both"/>
        <w:rPr>
          <w:sz w:val="16"/>
          <w:szCs w:val="16"/>
        </w:rPr>
      </w:pPr>
    </w:p>
    <w:p w14:paraId="0707EF88" w14:textId="77777777" w:rsidR="00872AED" w:rsidRDefault="00872AED" w:rsidP="00872AED">
      <w:pPr>
        <w:ind w:left="0"/>
        <w:jc w:val="both"/>
        <w:rPr>
          <w:sz w:val="16"/>
          <w:szCs w:val="16"/>
        </w:rPr>
      </w:pPr>
    </w:p>
    <w:p w14:paraId="567CF897" w14:textId="77777777" w:rsidR="00872AED" w:rsidRDefault="00872AED" w:rsidP="00872AED">
      <w:pPr>
        <w:ind w:left="0"/>
        <w:jc w:val="both"/>
        <w:rPr>
          <w:sz w:val="16"/>
          <w:szCs w:val="16"/>
        </w:rPr>
      </w:pPr>
    </w:p>
    <w:p w14:paraId="13599DF0" w14:textId="77777777" w:rsidR="00872AED" w:rsidRDefault="00872AED" w:rsidP="00872AED">
      <w:pPr>
        <w:ind w:left="0"/>
        <w:jc w:val="both"/>
        <w:rPr>
          <w:sz w:val="16"/>
          <w:szCs w:val="16"/>
        </w:rPr>
      </w:pPr>
    </w:p>
    <w:p w14:paraId="700CB4EF" w14:textId="77777777" w:rsidR="00872AED" w:rsidRDefault="00872AED" w:rsidP="00872AED">
      <w:pPr>
        <w:ind w:left="0"/>
        <w:jc w:val="both"/>
        <w:rPr>
          <w:sz w:val="16"/>
          <w:szCs w:val="16"/>
        </w:rPr>
      </w:pPr>
    </w:p>
    <w:p w14:paraId="3286303B" w14:textId="77777777" w:rsidR="00872AED" w:rsidRDefault="00872AED" w:rsidP="00872AED">
      <w:pPr>
        <w:ind w:left="0"/>
        <w:jc w:val="both"/>
        <w:rPr>
          <w:sz w:val="16"/>
          <w:szCs w:val="16"/>
        </w:rPr>
      </w:pPr>
    </w:p>
    <w:p w14:paraId="60F52791" w14:textId="77777777" w:rsidR="00872AED" w:rsidRDefault="00872AED" w:rsidP="00872AED">
      <w:pPr>
        <w:ind w:left="0"/>
        <w:jc w:val="both"/>
        <w:rPr>
          <w:sz w:val="16"/>
          <w:szCs w:val="16"/>
        </w:rPr>
      </w:pPr>
    </w:p>
    <w:p w14:paraId="37FBC13D" w14:textId="77777777" w:rsidR="00872AED" w:rsidRDefault="00872AED" w:rsidP="00872AED">
      <w:pPr>
        <w:ind w:left="0"/>
        <w:jc w:val="both"/>
        <w:rPr>
          <w:sz w:val="16"/>
          <w:szCs w:val="16"/>
        </w:rPr>
      </w:pPr>
    </w:p>
    <w:p w14:paraId="503119A6" w14:textId="77777777" w:rsidR="00872AED" w:rsidRDefault="00872AED" w:rsidP="00872AED">
      <w:pPr>
        <w:ind w:left="0"/>
        <w:jc w:val="both"/>
        <w:rPr>
          <w:sz w:val="16"/>
          <w:szCs w:val="16"/>
        </w:rPr>
      </w:pPr>
    </w:p>
    <w:p w14:paraId="06B1E301" w14:textId="77777777" w:rsidR="00872AED" w:rsidRDefault="00872AED" w:rsidP="00872AED">
      <w:pPr>
        <w:ind w:left="0"/>
        <w:jc w:val="both"/>
        <w:rPr>
          <w:sz w:val="16"/>
          <w:szCs w:val="16"/>
        </w:rPr>
      </w:pPr>
    </w:p>
    <w:p w14:paraId="715E4DD7" w14:textId="77777777" w:rsidR="00872AED" w:rsidRDefault="00872AED" w:rsidP="00872AED">
      <w:pPr>
        <w:ind w:left="0"/>
        <w:jc w:val="both"/>
        <w:rPr>
          <w:sz w:val="16"/>
          <w:szCs w:val="16"/>
        </w:rPr>
      </w:pPr>
    </w:p>
    <w:p w14:paraId="49DD1EF3" w14:textId="77777777" w:rsidR="00872AED" w:rsidRDefault="00872AED" w:rsidP="00872AED">
      <w:pPr>
        <w:ind w:left="0"/>
        <w:jc w:val="both"/>
        <w:rPr>
          <w:sz w:val="16"/>
          <w:szCs w:val="16"/>
        </w:rPr>
      </w:pPr>
    </w:p>
    <w:p w14:paraId="42F93535" w14:textId="77777777" w:rsidR="00872AED" w:rsidRDefault="00872AED" w:rsidP="00872AED">
      <w:pPr>
        <w:ind w:left="0"/>
        <w:jc w:val="both"/>
        <w:rPr>
          <w:sz w:val="16"/>
          <w:szCs w:val="16"/>
        </w:rPr>
      </w:pPr>
    </w:p>
    <w:p w14:paraId="6D7AFF6D" w14:textId="77777777" w:rsidR="00872AED" w:rsidRDefault="00872AED" w:rsidP="00872AED">
      <w:pPr>
        <w:ind w:left="0"/>
        <w:jc w:val="both"/>
        <w:rPr>
          <w:sz w:val="16"/>
          <w:szCs w:val="16"/>
        </w:rPr>
      </w:pPr>
    </w:p>
    <w:p w14:paraId="22A5FC40" w14:textId="77777777" w:rsidR="00872AED" w:rsidRDefault="00872AED" w:rsidP="00872AED">
      <w:pPr>
        <w:ind w:left="0"/>
        <w:jc w:val="both"/>
        <w:rPr>
          <w:sz w:val="16"/>
          <w:szCs w:val="16"/>
        </w:rPr>
      </w:pPr>
    </w:p>
    <w:p w14:paraId="54CADC45" w14:textId="77777777" w:rsidR="00872AED" w:rsidRDefault="00872AED" w:rsidP="00872AED">
      <w:pPr>
        <w:ind w:left="0"/>
        <w:jc w:val="both"/>
        <w:rPr>
          <w:sz w:val="16"/>
          <w:szCs w:val="16"/>
        </w:rPr>
      </w:pPr>
    </w:p>
    <w:p w14:paraId="057125AD" w14:textId="77777777" w:rsidR="00872AED" w:rsidRDefault="00872AED" w:rsidP="00872AED">
      <w:pPr>
        <w:ind w:left="0"/>
        <w:jc w:val="both"/>
        <w:rPr>
          <w:sz w:val="16"/>
          <w:szCs w:val="16"/>
        </w:rPr>
      </w:pPr>
    </w:p>
    <w:p w14:paraId="60BF12D2" w14:textId="77777777" w:rsidR="00872AED" w:rsidRDefault="00872AED" w:rsidP="00872AED">
      <w:pPr>
        <w:ind w:left="0"/>
        <w:jc w:val="both"/>
        <w:rPr>
          <w:sz w:val="16"/>
          <w:szCs w:val="16"/>
        </w:rPr>
      </w:pPr>
    </w:p>
    <w:p w14:paraId="1D41EC3D" w14:textId="77777777" w:rsidR="00872AED" w:rsidRDefault="00872AED" w:rsidP="00872AED">
      <w:pPr>
        <w:ind w:left="0"/>
        <w:jc w:val="both"/>
        <w:rPr>
          <w:sz w:val="16"/>
          <w:szCs w:val="16"/>
        </w:rPr>
      </w:pPr>
    </w:p>
    <w:p w14:paraId="0510B3DC" w14:textId="77777777" w:rsidR="00872AED" w:rsidRDefault="00872AED" w:rsidP="00872AED">
      <w:pPr>
        <w:ind w:left="0"/>
        <w:jc w:val="both"/>
        <w:rPr>
          <w:sz w:val="16"/>
          <w:szCs w:val="16"/>
        </w:rPr>
      </w:pPr>
    </w:p>
    <w:p w14:paraId="6CD0AE46" w14:textId="77777777" w:rsidR="00872AED" w:rsidRDefault="00872AED" w:rsidP="00872AED">
      <w:pPr>
        <w:ind w:left="0"/>
        <w:jc w:val="both"/>
        <w:rPr>
          <w:sz w:val="16"/>
          <w:szCs w:val="16"/>
        </w:rPr>
      </w:pPr>
    </w:p>
    <w:p w14:paraId="1CBAABD8" w14:textId="77777777" w:rsidR="00872AED" w:rsidRDefault="00872AED" w:rsidP="00872AED">
      <w:pPr>
        <w:ind w:left="0"/>
        <w:jc w:val="both"/>
        <w:rPr>
          <w:sz w:val="16"/>
          <w:szCs w:val="16"/>
        </w:rPr>
      </w:pPr>
    </w:p>
    <w:p w14:paraId="405F2D0C" w14:textId="77777777" w:rsidR="00872AED" w:rsidRDefault="00872AED" w:rsidP="00872AED">
      <w:pPr>
        <w:ind w:left="0"/>
        <w:jc w:val="both"/>
        <w:rPr>
          <w:sz w:val="16"/>
          <w:szCs w:val="16"/>
        </w:rPr>
      </w:pPr>
    </w:p>
    <w:p w14:paraId="1E500C50" w14:textId="77777777" w:rsidR="00872AED" w:rsidRDefault="00872AED" w:rsidP="00872AED">
      <w:pPr>
        <w:ind w:left="0"/>
        <w:jc w:val="both"/>
        <w:rPr>
          <w:sz w:val="16"/>
          <w:szCs w:val="16"/>
        </w:rPr>
      </w:pPr>
    </w:p>
    <w:p w14:paraId="7FF52290" w14:textId="77777777" w:rsidR="00872AED" w:rsidRDefault="00872AED" w:rsidP="00872AED">
      <w:pPr>
        <w:ind w:left="0"/>
        <w:rPr>
          <w:rFonts w:cs="Tahoma"/>
        </w:rPr>
      </w:pPr>
    </w:p>
    <w:p w14:paraId="7A3BF5C8" w14:textId="77777777" w:rsidR="00872AED" w:rsidRDefault="00872AED" w:rsidP="00872AED"/>
    <w:p w14:paraId="6950E314" w14:textId="77777777" w:rsidR="00872AED" w:rsidRDefault="00872AED" w:rsidP="00872AED"/>
    <w:p w14:paraId="6B6835EA" w14:textId="77777777" w:rsidR="00D74FA5" w:rsidRDefault="00D74FA5"/>
    <w:sectPr w:rsidR="00D74FA5" w:rsidSect="00FE299E">
      <w:headerReference w:type="default" r:id="rId12"/>
      <w:footerReference w:type="default" r:id="rId13"/>
      <w:pgSz w:w="11906" w:h="16838" w:code="9"/>
      <w:pgMar w:top="1560" w:right="1226" w:bottom="1418" w:left="1134" w:header="720" w:footer="2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D7A451" w14:textId="77777777" w:rsidR="00525681" w:rsidRDefault="00525681" w:rsidP="00872AED">
      <w:r>
        <w:separator/>
      </w:r>
    </w:p>
  </w:endnote>
  <w:endnote w:type="continuationSeparator" w:id="0">
    <w:p w14:paraId="35E40B83" w14:textId="77777777" w:rsidR="00525681" w:rsidRDefault="00525681" w:rsidP="00872AED">
      <w:r>
        <w:continuationSeparator/>
      </w:r>
    </w:p>
  </w:endnote>
  <w:endnote w:type="continuationNotice" w:id="1">
    <w:p w14:paraId="28FE83A5" w14:textId="77777777" w:rsidR="00525681" w:rsidRDefault="0052568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90" w:type="dxa"/>
      <w:tblCellMar>
        <w:left w:w="70" w:type="dxa"/>
        <w:right w:w="70" w:type="dxa"/>
      </w:tblCellMar>
      <w:tblLook w:val="0000" w:firstRow="0" w:lastRow="0" w:firstColumn="0" w:lastColumn="0" w:noHBand="0" w:noVBand="0"/>
    </w:tblPr>
    <w:tblGrid>
      <w:gridCol w:w="1913"/>
      <w:gridCol w:w="284"/>
      <w:gridCol w:w="5433"/>
      <w:gridCol w:w="240"/>
      <w:gridCol w:w="1920"/>
    </w:tblGrid>
    <w:tr w:rsidR="00FE299E" w14:paraId="252156FD" w14:textId="77777777" w:rsidTr="00FE299E">
      <w:tc>
        <w:tcPr>
          <w:tcW w:w="1913" w:type="dxa"/>
          <w:tcBorders>
            <w:top w:val="single" w:sz="4" w:space="0" w:color="auto"/>
            <w:bottom w:val="single" w:sz="4" w:space="0" w:color="auto"/>
          </w:tcBorders>
        </w:tcPr>
        <w:p w14:paraId="0FD0FE72" w14:textId="77777777" w:rsidR="00FE299E" w:rsidRDefault="00FE299E" w:rsidP="00FE299E">
          <w:pPr>
            <w:pStyle w:val="Intestazione"/>
            <w:rPr>
              <w:rFonts w:cs="Tahoma"/>
              <w:b w:val="0"/>
              <w:bCs/>
              <w:lang w:val="de-DE"/>
            </w:rPr>
          </w:pPr>
          <w:r>
            <w:rPr>
              <w:rFonts w:cs="Tahoma"/>
              <w:b w:val="0"/>
              <w:bCs/>
              <w:lang w:val="de-DE"/>
            </w:rPr>
            <w:br/>
          </w:r>
        </w:p>
      </w:tc>
      <w:tc>
        <w:tcPr>
          <w:tcW w:w="284" w:type="dxa"/>
        </w:tcPr>
        <w:p w14:paraId="5FBE06CC" w14:textId="77777777" w:rsidR="00FE299E" w:rsidRDefault="00FE299E">
          <w:pPr>
            <w:pStyle w:val="Intestazione"/>
            <w:rPr>
              <w:lang w:val="de-DE"/>
            </w:rPr>
          </w:pPr>
        </w:p>
      </w:tc>
      <w:tc>
        <w:tcPr>
          <w:tcW w:w="5433" w:type="dxa"/>
          <w:tcBorders>
            <w:top w:val="single" w:sz="4" w:space="0" w:color="auto"/>
            <w:bottom w:val="single" w:sz="4" w:space="0" w:color="auto"/>
          </w:tcBorders>
        </w:tcPr>
        <w:p w14:paraId="1817A078" w14:textId="77777777" w:rsidR="00FE299E" w:rsidRDefault="00FE299E">
          <w:pPr>
            <w:pStyle w:val="intestazionepidipagina"/>
            <w:rPr>
              <w:rFonts w:cs="Tahoma"/>
              <w:b/>
              <w:bCs/>
            </w:rPr>
          </w:pPr>
        </w:p>
      </w:tc>
      <w:tc>
        <w:tcPr>
          <w:tcW w:w="240" w:type="dxa"/>
        </w:tcPr>
        <w:p w14:paraId="5D73E5B2" w14:textId="77777777" w:rsidR="00FE299E" w:rsidRDefault="00FE299E">
          <w:pPr>
            <w:pStyle w:val="Intestazione"/>
          </w:pPr>
        </w:p>
      </w:tc>
      <w:tc>
        <w:tcPr>
          <w:tcW w:w="1920" w:type="dxa"/>
          <w:tcBorders>
            <w:top w:val="single" w:sz="4" w:space="0" w:color="auto"/>
            <w:bottom w:val="single" w:sz="4" w:space="0" w:color="auto"/>
          </w:tcBorders>
          <w:vAlign w:val="center"/>
        </w:tcPr>
        <w:p w14:paraId="423FD028" w14:textId="77777777" w:rsidR="00FE299E" w:rsidRPr="009912C6" w:rsidRDefault="00FE299E" w:rsidP="00FE299E">
          <w:pPr>
            <w:pStyle w:val="Intestazione"/>
            <w:jc w:val="right"/>
            <w:rPr>
              <w:sz w:val="16"/>
              <w:szCs w:val="16"/>
            </w:rPr>
          </w:pPr>
          <w:r w:rsidRPr="009912C6">
            <w:rPr>
              <w:rFonts w:cs="Tahoma"/>
              <w:sz w:val="16"/>
              <w:szCs w:val="16"/>
            </w:rPr>
            <w:t xml:space="preserve">pag. </w:t>
          </w:r>
          <w:r w:rsidRPr="009912C6">
            <w:rPr>
              <w:rStyle w:val="Numeropagina"/>
              <w:b/>
              <w:szCs w:val="16"/>
            </w:rPr>
            <w:fldChar w:fldCharType="begin"/>
          </w:r>
          <w:r w:rsidRPr="009912C6">
            <w:rPr>
              <w:rStyle w:val="Numeropagina"/>
              <w:szCs w:val="16"/>
            </w:rPr>
            <w:instrText xml:space="preserve"> PAGE </w:instrText>
          </w:r>
          <w:r w:rsidRPr="009912C6">
            <w:rPr>
              <w:rStyle w:val="Numeropagina"/>
              <w:b/>
              <w:szCs w:val="16"/>
            </w:rPr>
            <w:fldChar w:fldCharType="separate"/>
          </w:r>
          <w:r>
            <w:rPr>
              <w:rStyle w:val="Numeropagina"/>
              <w:noProof/>
              <w:szCs w:val="16"/>
            </w:rPr>
            <w:t>1</w:t>
          </w:r>
          <w:r w:rsidRPr="009912C6">
            <w:rPr>
              <w:rStyle w:val="Numeropagina"/>
              <w:b/>
              <w:szCs w:val="16"/>
            </w:rPr>
            <w:fldChar w:fldCharType="end"/>
          </w:r>
          <w:r w:rsidRPr="009912C6">
            <w:rPr>
              <w:rFonts w:cs="Tahoma"/>
              <w:sz w:val="16"/>
              <w:szCs w:val="16"/>
            </w:rPr>
            <w:t xml:space="preserve"> </w:t>
          </w:r>
        </w:p>
      </w:tc>
    </w:tr>
  </w:tbl>
  <w:p w14:paraId="0B12F431" w14:textId="77777777" w:rsidR="00FE299E" w:rsidRDefault="00FE299E">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367706" w14:textId="77777777" w:rsidR="00525681" w:rsidRDefault="00525681" w:rsidP="00872AED">
      <w:r>
        <w:separator/>
      </w:r>
    </w:p>
  </w:footnote>
  <w:footnote w:type="continuationSeparator" w:id="0">
    <w:p w14:paraId="3A8690D7" w14:textId="77777777" w:rsidR="00525681" w:rsidRDefault="00525681" w:rsidP="00872AED">
      <w:r>
        <w:continuationSeparator/>
      </w:r>
    </w:p>
  </w:footnote>
  <w:footnote w:type="continuationNotice" w:id="1">
    <w:p w14:paraId="66FEF33B" w14:textId="77777777" w:rsidR="00525681" w:rsidRDefault="0052568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tblInd w:w="-9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3" w:type="dxa"/>
        <w:right w:w="43" w:type="dxa"/>
      </w:tblCellMar>
      <w:tblLook w:val="0000" w:firstRow="0" w:lastRow="0" w:firstColumn="0" w:lastColumn="0" w:noHBand="0" w:noVBand="0"/>
    </w:tblPr>
    <w:tblGrid>
      <w:gridCol w:w="2218"/>
      <w:gridCol w:w="5528"/>
      <w:gridCol w:w="2177"/>
    </w:tblGrid>
    <w:tr w:rsidR="00FE299E" w14:paraId="7D26F7FB" w14:textId="77777777" w:rsidTr="00FE299E">
      <w:trPr>
        <w:cantSplit/>
        <w:trHeight w:val="600"/>
      </w:trPr>
      <w:tc>
        <w:tcPr>
          <w:tcW w:w="2218" w:type="dxa"/>
          <w:vAlign w:val="center"/>
        </w:tcPr>
        <w:p w14:paraId="5F2465FB" w14:textId="77777777" w:rsidR="00FE299E" w:rsidRDefault="00FE299E" w:rsidP="00FE299E">
          <w:pPr>
            <w:ind w:left="99"/>
            <w:jc w:val="center"/>
            <w:rPr>
              <w:b/>
            </w:rPr>
          </w:pPr>
          <w:r>
            <w:rPr>
              <w:noProof/>
            </w:rPr>
            <w:t>LOGO DEL COMUNE</w:t>
          </w:r>
        </w:p>
      </w:tc>
      <w:tc>
        <w:tcPr>
          <w:tcW w:w="5528" w:type="dxa"/>
          <w:vAlign w:val="center"/>
        </w:tcPr>
        <w:p w14:paraId="16C371FA" w14:textId="62F833EC" w:rsidR="00C85E92" w:rsidRDefault="00C85E92" w:rsidP="00C85E92">
          <w:pPr>
            <w:ind w:left="99"/>
            <w:jc w:val="center"/>
            <w:rPr>
              <w:b/>
              <w:color w:val="808080"/>
              <w:szCs w:val="20"/>
            </w:rPr>
          </w:pPr>
          <w:r>
            <w:rPr>
              <w:b/>
              <w:color w:val="808080"/>
              <w:szCs w:val="20"/>
            </w:rPr>
            <w:t>COMUNE DI CAVARGNA</w:t>
          </w:r>
        </w:p>
        <w:p w14:paraId="6BF12925" w14:textId="77777777" w:rsidR="00FE299E" w:rsidRDefault="00FE299E" w:rsidP="00FE299E">
          <w:pPr>
            <w:ind w:left="99"/>
            <w:jc w:val="center"/>
            <w:rPr>
              <w:b/>
              <w:color w:val="808080"/>
              <w:szCs w:val="20"/>
            </w:rPr>
          </w:pPr>
        </w:p>
        <w:p w14:paraId="1DC45F56" w14:textId="4BD1D70E" w:rsidR="00FE299E" w:rsidRPr="00BC4929" w:rsidRDefault="00FE299E" w:rsidP="00FE299E">
          <w:pPr>
            <w:ind w:left="99"/>
            <w:jc w:val="both"/>
            <w:rPr>
              <w:b/>
              <w:color w:val="808080"/>
              <w:szCs w:val="20"/>
            </w:rPr>
          </w:pPr>
          <w:r>
            <w:rPr>
              <w:b/>
              <w:color w:val="808080"/>
              <w:szCs w:val="20"/>
            </w:rPr>
            <w:t xml:space="preserve">INFORMATIVA PRIVACY – </w:t>
          </w:r>
          <w:r w:rsidR="00872AED" w:rsidRPr="00872AED">
            <w:rPr>
              <w:b/>
              <w:color w:val="808080"/>
              <w:szCs w:val="20"/>
            </w:rPr>
            <w:t>Whistleblowing</w:t>
          </w:r>
        </w:p>
      </w:tc>
      <w:tc>
        <w:tcPr>
          <w:tcW w:w="2177" w:type="dxa"/>
          <w:vAlign w:val="center"/>
        </w:tcPr>
        <w:p w14:paraId="118A397E" w14:textId="77777777" w:rsidR="00FE299E" w:rsidRDefault="00FE299E" w:rsidP="00FE299E">
          <w:pPr>
            <w:ind w:left="99"/>
            <w:jc w:val="both"/>
            <w:rPr>
              <w:b/>
              <w:color w:val="808080"/>
              <w:szCs w:val="20"/>
            </w:rPr>
          </w:pPr>
          <w:r>
            <w:rPr>
              <w:b/>
              <w:color w:val="808080"/>
              <w:szCs w:val="20"/>
            </w:rPr>
            <w:t>Aggiornamento del</w:t>
          </w:r>
        </w:p>
        <w:p w14:paraId="7ECC42AE" w14:textId="77777777" w:rsidR="00FE299E" w:rsidRPr="00BC4929" w:rsidRDefault="00FE299E" w:rsidP="00FE299E">
          <w:pPr>
            <w:ind w:left="99"/>
            <w:jc w:val="both"/>
            <w:rPr>
              <w:b/>
              <w:color w:val="808080"/>
              <w:szCs w:val="20"/>
            </w:rPr>
          </w:pPr>
          <w:r>
            <w:rPr>
              <w:b/>
              <w:color w:val="808080"/>
              <w:szCs w:val="20"/>
            </w:rPr>
            <w:t>13/07/2023</w:t>
          </w:r>
        </w:p>
      </w:tc>
    </w:tr>
  </w:tbl>
  <w:p w14:paraId="5B04523E" w14:textId="77777777" w:rsidR="00FE299E" w:rsidRDefault="00FE299E">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6B7786"/>
    <w:multiLevelType w:val="multilevel"/>
    <w:tmpl w:val="3BE086BA"/>
    <w:lvl w:ilvl="0">
      <w:start w:val="6"/>
      <w:numFmt w:val="bullet"/>
      <w:lvlText w:val="-"/>
      <w:lvlJc w:val="left"/>
      <w:pPr>
        <w:ind w:left="2458" w:hanging="360"/>
      </w:pPr>
      <w:rPr>
        <w:rFonts w:ascii="Tahoma" w:eastAsia="Tahoma" w:hAnsi="Tahoma" w:cs="Tahoma"/>
      </w:rPr>
    </w:lvl>
    <w:lvl w:ilvl="1">
      <w:start w:val="1"/>
      <w:numFmt w:val="bullet"/>
      <w:lvlText w:val="o"/>
      <w:lvlJc w:val="left"/>
      <w:pPr>
        <w:ind w:left="3178" w:hanging="360"/>
      </w:pPr>
      <w:rPr>
        <w:rFonts w:ascii="Courier New" w:eastAsia="Courier New" w:hAnsi="Courier New" w:cs="Courier New"/>
      </w:rPr>
    </w:lvl>
    <w:lvl w:ilvl="2">
      <w:start w:val="1"/>
      <w:numFmt w:val="bullet"/>
      <w:lvlText w:val="▪"/>
      <w:lvlJc w:val="left"/>
      <w:pPr>
        <w:ind w:left="3898" w:hanging="360"/>
      </w:pPr>
      <w:rPr>
        <w:rFonts w:ascii="Noto Sans Symbols" w:eastAsia="Noto Sans Symbols" w:hAnsi="Noto Sans Symbols" w:cs="Noto Sans Symbols"/>
      </w:rPr>
    </w:lvl>
    <w:lvl w:ilvl="3">
      <w:start w:val="1"/>
      <w:numFmt w:val="bullet"/>
      <w:lvlText w:val="●"/>
      <w:lvlJc w:val="left"/>
      <w:pPr>
        <w:ind w:left="4618" w:hanging="360"/>
      </w:pPr>
      <w:rPr>
        <w:rFonts w:ascii="Noto Sans Symbols" w:eastAsia="Noto Sans Symbols" w:hAnsi="Noto Sans Symbols" w:cs="Noto Sans Symbols"/>
      </w:rPr>
    </w:lvl>
    <w:lvl w:ilvl="4">
      <w:start w:val="1"/>
      <w:numFmt w:val="bullet"/>
      <w:lvlText w:val="o"/>
      <w:lvlJc w:val="left"/>
      <w:pPr>
        <w:ind w:left="5338" w:hanging="360"/>
      </w:pPr>
      <w:rPr>
        <w:rFonts w:ascii="Courier New" w:eastAsia="Courier New" w:hAnsi="Courier New" w:cs="Courier New"/>
      </w:rPr>
    </w:lvl>
    <w:lvl w:ilvl="5">
      <w:start w:val="1"/>
      <w:numFmt w:val="bullet"/>
      <w:lvlText w:val="▪"/>
      <w:lvlJc w:val="left"/>
      <w:pPr>
        <w:ind w:left="6058" w:hanging="360"/>
      </w:pPr>
      <w:rPr>
        <w:rFonts w:ascii="Noto Sans Symbols" w:eastAsia="Noto Sans Symbols" w:hAnsi="Noto Sans Symbols" w:cs="Noto Sans Symbols"/>
      </w:rPr>
    </w:lvl>
    <w:lvl w:ilvl="6">
      <w:start w:val="1"/>
      <w:numFmt w:val="bullet"/>
      <w:lvlText w:val="●"/>
      <w:lvlJc w:val="left"/>
      <w:pPr>
        <w:ind w:left="6778" w:hanging="360"/>
      </w:pPr>
      <w:rPr>
        <w:rFonts w:ascii="Noto Sans Symbols" w:eastAsia="Noto Sans Symbols" w:hAnsi="Noto Sans Symbols" w:cs="Noto Sans Symbols"/>
      </w:rPr>
    </w:lvl>
    <w:lvl w:ilvl="7">
      <w:start w:val="1"/>
      <w:numFmt w:val="bullet"/>
      <w:lvlText w:val="o"/>
      <w:lvlJc w:val="left"/>
      <w:pPr>
        <w:ind w:left="7498" w:hanging="360"/>
      </w:pPr>
      <w:rPr>
        <w:rFonts w:ascii="Courier New" w:eastAsia="Courier New" w:hAnsi="Courier New" w:cs="Courier New"/>
      </w:rPr>
    </w:lvl>
    <w:lvl w:ilvl="8">
      <w:start w:val="1"/>
      <w:numFmt w:val="bullet"/>
      <w:lvlText w:val="▪"/>
      <w:lvlJc w:val="left"/>
      <w:pPr>
        <w:ind w:left="8218" w:hanging="360"/>
      </w:pPr>
      <w:rPr>
        <w:rFonts w:ascii="Noto Sans Symbols" w:eastAsia="Noto Sans Symbols" w:hAnsi="Noto Sans Symbols" w:cs="Noto Sans Symbols"/>
      </w:rPr>
    </w:lvl>
  </w:abstractNum>
  <w:abstractNum w:abstractNumId="1" w15:restartNumberingAfterBreak="0">
    <w:nsid w:val="159A70BE"/>
    <w:multiLevelType w:val="hybridMultilevel"/>
    <w:tmpl w:val="D23AAB0E"/>
    <w:lvl w:ilvl="0" w:tplc="13C0FB0E">
      <w:start w:val="1"/>
      <w:numFmt w:val="lowerRoman"/>
      <w:lvlText w:val="(%1)"/>
      <w:lvlJc w:val="left"/>
      <w:pPr>
        <w:ind w:left="2818" w:hanging="720"/>
      </w:pPr>
      <w:rPr>
        <w:rFonts w:hint="default"/>
      </w:rPr>
    </w:lvl>
    <w:lvl w:ilvl="1" w:tplc="04100019" w:tentative="1">
      <w:start w:val="1"/>
      <w:numFmt w:val="lowerLetter"/>
      <w:lvlText w:val="%2."/>
      <w:lvlJc w:val="left"/>
      <w:pPr>
        <w:ind w:left="3178" w:hanging="360"/>
      </w:pPr>
    </w:lvl>
    <w:lvl w:ilvl="2" w:tplc="0410001B" w:tentative="1">
      <w:start w:val="1"/>
      <w:numFmt w:val="lowerRoman"/>
      <w:lvlText w:val="%3."/>
      <w:lvlJc w:val="right"/>
      <w:pPr>
        <w:ind w:left="3898" w:hanging="180"/>
      </w:pPr>
    </w:lvl>
    <w:lvl w:ilvl="3" w:tplc="0410000F" w:tentative="1">
      <w:start w:val="1"/>
      <w:numFmt w:val="decimal"/>
      <w:lvlText w:val="%4."/>
      <w:lvlJc w:val="left"/>
      <w:pPr>
        <w:ind w:left="4618" w:hanging="360"/>
      </w:pPr>
    </w:lvl>
    <w:lvl w:ilvl="4" w:tplc="04100019" w:tentative="1">
      <w:start w:val="1"/>
      <w:numFmt w:val="lowerLetter"/>
      <w:lvlText w:val="%5."/>
      <w:lvlJc w:val="left"/>
      <w:pPr>
        <w:ind w:left="5338" w:hanging="360"/>
      </w:pPr>
    </w:lvl>
    <w:lvl w:ilvl="5" w:tplc="0410001B" w:tentative="1">
      <w:start w:val="1"/>
      <w:numFmt w:val="lowerRoman"/>
      <w:lvlText w:val="%6."/>
      <w:lvlJc w:val="right"/>
      <w:pPr>
        <w:ind w:left="6058" w:hanging="180"/>
      </w:pPr>
    </w:lvl>
    <w:lvl w:ilvl="6" w:tplc="0410000F" w:tentative="1">
      <w:start w:val="1"/>
      <w:numFmt w:val="decimal"/>
      <w:lvlText w:val="%7."/>
      <w:lvlJc w:val="left"/>
      <w:pPr>
        <w:ind w:left="6778" w:hanging="360"/>
      </w:pPr>
    </w:lvl>
    <w:lvl w:ilvl="7" w:tplc="04100019" w:tentative="1">
      <w:start w:val="1"/>
      <w:numFmt w:val="lowerLetter"/>
      <w:lvlText w:val="%8."/>
      <w:lvlJc w:val="left"/>
      <w:pPr>
        <w:ind w:left="7498" w:hanging="360"/>
      </w:pPr>
    </w:lvl>
    <w:lvl w:ilvl="8" w:tplc="0410001B" w:tentative="1">
      <w:start w:val="1"/>
      <w:numFmt w:val="lowerRoman"/>
      <w:lvlText w:val="%9."/>
      <w:lvlJc w:val="right"/>
      <w:pPr>
        <w:ind w:left="8218" w:hanging="180"/>
      </w:pPr>
    </w:lvl>
  </w:abstractNum>
  <w:abstractNum w:abstractNumId="2" w15:restartNumberingAfterBreak="0">
    <w:nsid w:val="2AF81D87"/>
    <w:multiLevelType w:val="hybridMultilevel"/>
    <w:tmpl w:val="A882EC68"/>
    <w:lvl w:ilvl="0" w:tplc="2B76ADDE">
      <w:start w:val="6"/>
      <w:numFmt w:val="bullet"/>
      <w:lvlText w:val="-"/>
      <w:lvlJc w:val="left"/>
      <w:pPr>
        <w:ind w:left="2458" w:hanging="360"/>
      </w:pPr>
      <w:rPr>
        <w:rFonts w:ascii="Tahoma" w:eastAsia="Times New Roman" w:hAnsi="Tahoma" w:cs="Tahoma" w:hint="default"/>
      </w:rPr>
    </w:lvl>
    <w:lvl w:ilvl="1" w:tplc="04100003" w:tentative="1">
      <w:start w:val="1"/>
      <w:numFmt w:val="bullet"/>
      <w:lvlText w:val="o"/>
      <w:lvlJc w:val="left"/>
      <w:pPr>
        <w:ind w:left="3178" w:hanging="360"/>
      </w:pPr>
      <w:rPr>
        <w:rFonts w:ascii="Courier New" w:hAnsi="Courier New" w:cs="Courier New" w:hint="default"/>
      </w:rPr>
    </w:lvl>
    <w:lvl w:ilvl="2" w:tplc="04100005" w:tentative="1">
      <w:start w:val="1"/>
      <w:numFmt w:val="bullet"/>
      <w:lvlText w:val=""/>
      <w:lvlJc w:val="left"/>
      <w:pPr>
        <w:ind w:left="3898" w:hanging="360"/>
      </w:pPr>
      <w:rPr>
        <w:rFonts w:ascii="Wingdings" w:hAnsi="Wingdings" w:hint="default"/>
      </w:rPr>
    </w:lvl>
    <w:lvl w:ilvl="3" w:tplc="04100001" w:tentative="1">
      <w:start w:val="1"/>
      <w:numFmt w:val="bullet"/>
      <w:lvlText w:val=""/>
      <w:lvlJc w:val="left"/>
      <w:pPr>
        <w:ind w:left="4618" w:hanging="360"/>
      </w:pPr>
      <w:rPr>
        <w:rFonts w:ascii="Symbol" w:hAnsi="Symbol" w:hint="default"/>
      </w:rPr>
    </w:lvl>
    <w:lvl w:ilvl="4" w:tplc="04100003" w:tentative="1">
      <w:start w:val="1"/>
      <w:numFmt w:val="bullet"/>
      <w:lvlText w:val="o"/>
      <w:lvlJc w:val="left"/>
      <w:pPr>
        <w:ind w:left="5338" w:hanging="360"/>
      </w:pPr>
      <w:rPr>
        <w:rFonts w:ascii="Courier New" w:hAnsi="Courier New" w:cs="Courier New" w:hint="default"/>
      </w:rPr>
    </w:lvl>
    <w:lvl w:ilvl="5" w:tplc="04100005" w:tentative="1">
      <w:start w:val="1"/>
      <w:numFmt w:val="bullet"/>
      <w:lvlText w:val=""/>
      <w:lvlJc w:val="left"/>
      <w:pPr>
        <w:ind w:left="6058" w:hanging="360"/>
      </w:pPr>
      <w:rPr>
        <w:rFonts w:ascii="Wingdings" w:hAnsi="Wingdings" w:hint="default"/>
      </w:rPr>
    </w:lvl>
    <w:lvl w:ilvl="6" w:tplc="04100001" w:tentative="1">
      <w:start w:val="1"/>
      <w:numFmt w:val="bullet"/>
      <w:lvlText w:val=""/>
      <w:lvlJc w:val="left"/>
      <w:pPr>
        <w:ind w:left="6778" w:hanging="360"/>
      </w:pPr>
      <w:rPr>
        <w:rFonts w:ascii="Symbol" w:hAnsi="Symbol" w:hint="default"/>
      </w:rPr>
    </w:lvl>
    <w:lvl w:ilvl="7" w:tplc="04100003" w:tentative="1">
      <w:start w:val="1"/>
      <w:numFmt w:val="bullet"/>
      <w:lvlText w:val="o"/>
      <w:lvlJc w:val="left"/>
      <w:pPr>
        <w:ind w:left="7498" w:hanging="360"/>
      </w:pPr>
      <w:rPr>
        <w:rFonts w:ascii="Courier New" w:hAnsi="Courier New" w:cs="Courier New" w:hint="default"/>
      </w:rPr>
    </w:lvl>
    <w:lvl w:ilvl="8" w:tplc="04100005" w:tentative="1">
      <w:start w:val="1"/>
      <w:numFmt w:val="bullet"/>
      <w:lvlText w:val=""/>
      <w:lvlJc w:val="left"/>
      <w:pPr>
        <w:ind w:left="8218" w:hanging="360"/>
      </w:pPr>
      <w:rPr>
        <w:rFonts w:ascii="Wingdings" w:hAnsi="Wingdings" w:hint="default"/>
      </w:rPr>
    </w:lvl>
  </w:abstractNum>
  <w:abstractNum w:abstractNumId="3" w15:restartNumberingAfterBreak="0">
    <w:nsid w:val="41A76A95"/>
    <w:multiLevelType w:val="multilevel"/>
    <w:tmpl w:val="DC460E78"/>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num w:numId="1" w16cid:durableId="646054709">
    <w:abstractNumId w:val="3"/>
  </w:num>
  <w:num w:numId="2" w16cid:durableId="953439087">
    <w:abstractNumId w:val="2"/>
  </w:num>
  <w:num w:numId="3" w16cid:durableId="355348838">
    <w:abstractNumId w:val="1"/>
  </w:num>
  <w:num w:numId="4" w16cid:durableId="7514390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283"/>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2AED"/>
    <w:rsid w:val="000802D3"/>
    <w:rsid w:val="001775BA"/>
    <w:rsid w:val="00385400"/>
    <w:rsid w:val="00413F42"/>
    <w:rsid w:val="004C2605"/>
    <w:rsid w:val="004F73E8"/>
    <w:rsid w:val="00525681"/>
    <w:rsid w:val="005361FC"/>
    <w:rsid w:val="007334EE"/>
    <w:rsid w:val="00764ABE"/>
    <w:rsid w:val="00783769"/>
    <w:rsid w:val="00872AED"/>
    <w:rsid w:val="008C626F"/>
    <w:rsid w:val="00933CBA"/>
    <w:rsid w:val="009E585E"/>
    <w:rsid w:val="009E7679"/>
    <w:rsid w:val="00A777F2"/>
    <w:rsid w:val="00B91258"/>
    <w:rsid w:val="00C85E92"/>
    <w:rsid w:val="00D74FA5"/>
    <w:rsid w:val="00E72C81"/>
    <w:rsid w:val="00F4750F"/>
    <w:rsid w:val="00FE299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B92229"/>
  <w15:chartTrackingRefBased/>
  <w15:docId w15:val="{5D0BF44C-C240-4110-8F0E-8BEC7742EF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872AED"/>
    <w:pPr>
      <w:spacing w:after="0" w:line="240" w:lineRule="auto"/>
      <w:ind w:left="2098"/>
    </w:pPr>
    <w:rPr>
      <w:rFonts w:ascii="Tahoma" w:eastAsia="Times New Roman" w:hAnsi="Tahoma" w:cs="Times New Roman"/>
      <w:kern w:val="0"/>
      <w:sz w:val="18"/>
      <w:szCs w:val="24"/>
      <w:lang w:eastAsia="it-IT"/>
      <w14:ligatures w14:val="none"/>
    </w:rPr>
  </w:style>
  <w:style w:type="paragraph" w:styleId="Titolo1">
    <w:name w:val="heading 1"/>
    <w:basedOn w:val="Normale"/>
    <w:next w:val="Normale"/>
    <w:link w:val="Titolo1Carattere"/>
    <w:qFormat/>
    <w:rsid w:val="00872AED"/>
    <w:pPr>
      <w:keepNext/>
      <w:numPr>
        <w:numId w:val="1"/>
      </w:numPr>
      <w:ind w:left="2127"/>
      <w:outlineLvl w:val="0"/>
    </w:pPr>
    <w:rPr>
      <w:b/>
      <w:noProof/>
      <w:snapToGrid w:val="0"/>
      <w:kern w:val="28"/>
      <w:sz w:val="16"/>
      <w:szCs w:val="20"/>
    </w:rPr>
  </w:style>
  <w:style w:type="paragraph" w:styleId="Titolo2">
    <w:name w:val="heading 2"/>
    <w:basedOn w:val="Normale"/>
    <w:next w:val="Normale"/>
    <w:link w:val="Titolo2Carattere"/>
    <w:qFormat/>
    <w:rsid w:val="00872AED"/>
    <w:pPr>
      <w:keepNext/>
      <w:numPr>
        <w:ilvl w:val="1"/>
        <w:numId w:val="1"/>
      </w:numPr>
      <w:spacing w:before="240" w:after="60"/>
      <w:ind w:left="2166" w:hanging="578"/>
      <w:outlineLvl w:val="1"/>
    </w:pPr>
    <w:rPr>
      <w:rFonts w:cs="Arial"/>
      <w:b/>
      <w:bCs/>
      <w:iCs/>
      <w:szCs w:val="28"/>
    </w:rPr>
  </w:style>
  <w:style w:type="paragraph" w:styleId="Titolo3">
    <w:name w:val="heading 3"/>
    <w:basedOn w:val="Titolo2"/>
    <w:next w:val="Normale"/>
    <w:link w:val="Titolo3Carattere"/>
    <w:qFormat/>
    <w:rsid w:val="00872AED"/>
    <w:pPr>
      <w:numPr>
        <w:ilvl w:val="2"/>
      </w:numPr>
      <w:ind w:left="2308"/>
      <w:outlineLvl w:val="2"/>
    </w:pPr>
    <w:rPr>
      <w:bCs w:val="0"/>
      <w:szCs w:val="26"/>
    </w:rPr>
  </w:style>
  <w:style w:type="paragraph" w:styleId="Titolo4">
    <w:name w:val="heading 4"/>
    <w:basedOn w:val="Normale"/>
    <w:next w:val="Normale"/>
    <w:link w:val="Titolo4Carattere"/>
    <w:qFormat/>
    <w:rsid w:val="00872AED"/>
    <w:pPr>
      <w:keepNext/>
      <w:numPr>
        <w:ilvl w:val="3"/>
        <w:numId w:val="1"/>
      </w:numPr>
      <w:spacing w:before="240" w:after="60"/>
      <w:outlineLvl w:val="3"/>
    </w:pPr>
    <w:rPr>
      <w:rFonts w:ascii="Times New Roman" w:hAnsi="Times New Roman"/>
      <w:b/>
      <w:bCs/>
      <w:sz w:val="28"/>
      <w:szCs w:val="28"/>
    </w:rPr>
  </w:style>
  <w:style w:type="paragraph" w:styleId="Titolo5">
    <w:name w:val="heading 5"/>
    <w:basedOn w:val="Normale"/>
    <w:next w:val="Normale"/>
    <w:link w:val="Titolo5Carattere"/>
    <w:qFormat/>
    <w:rsid w:val="00872AE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872AED"/>
    <w:pPr>
      <w:numPr>
        <w:ilvl w:val="5"/>
        <w:numId w:val="1"/>
      </w:numPr>
      <w:spacing w:before="240" w:after="60"/>
      <w:outlineLvl w:val="5"/>
    </w:pPr>
    <w:rPr>
      <w:rFonts w:ascii="Times New Roman" w:hAnsi="Times New Roman"/>
      <w:b/>
      <w:bCs/>
      <w:sz w:val="22"/>
      <w:szCs w:val="22"/>
    </w:rPr>
  </w:style>
  <w:style w:type="paragraph" w:styleId="Titolo7">
    <w:name w:val="heading 7"/>
    <w:basedOn w:val="Normale"/>
    <w:next w:val="Normale"/>
    <w:link w:val="Titolo7Carattere"/>
    <w:qFormat/>
    <w:rsid w:val="00872AED"/>
    <w:pPr>
      <w:numPr>
        <w:ilvl w:val="6"/>
        <w:numId w:val="1"/>
      </w:numPr>
      <w:spacing w:before="240" w:after="60"/>
      <w:outlineLvl w:val="6"/>
    </w:pPr>
    <w:rPr>
      <w:rFonts w:ascii="Times New Roman" w:hAnsi="Times New Roman"/>
      <w:sz w:val="24"/>
    </w:rPr>
  </w:style>
  <w:style w:type="paragraph" w:styleId="Titolo8">
    <w:name w:val="heading 8"/>
    <w:basedOn w:val="Normale"/>
    <w:next w:val="Normale"/>
    <w:link w:val="Titolo8Carattere"/>
    <w:qFormat/>
    <w:rsid w:val="00872AED"/>
    <w:pPr>
      <w:numPr>
        <w:ilvl w:val="7"/>
        <w:numId w:val="1"/>
      </w:numPr>
      <w:spacing w:before="240" w:after="60"/>
      <w:outlineLvl w:val="7"/>
    </w:pPr>
    <w:rPr>
      <w:rFonts w:ascii="Times New Roman" w:hAnsi="Times New Roman"/>
      <w:i/>
      <w:iCs/>
      <w:sz w:val="24"/>
    </w:rPr>
  </w:style>
  <w:style w:type="paragraph" w:styleId="Titolo9">
    <w:name w:val="heading 9"/>
    <w:basedOn w:val="Normale"/>
    <w:next w:val="Normale"/>
    <w:link w:val="Titolo9Carattere"/>
    <w:qFormat/>
    <w:rsid w:val="00872AE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rsid w:val="00872AED"/>
    <w:rPr>
      <w:rFonts w:ascii="Tahoma" w:eastAsia="Times New Roman" w:hAnsi="Tahoma" w:cs="Times New Roman"/>
      <w:b/>
      <w:noProof/>
      <w:snapToGrid w:val="0"/>
      <w:kern w:val="28"/>
      <w:sz w:val="16"/>
      <w:szCs w:val="20"/>
      <w:lang w:eastAsia="it-IT"/>
      <w14:ligatures w14:val="none"/>
    </w:rPr>
  </w:style>
  <w:style w:type="character" w:customStyle="1" w:styleId="Titolo2Carattere">
    <w:name w:val="Titolo 2 Carattere"/>
    <w:basedOn w:val="Carpredefinitoparagrafo"/>
    <w:link w:val="Titolo2"/>
    <w:rsid w:val="00872AED"/>
    <w:rPr>
      <w:rFonts w:ascii="Tahoma" w:eastAsia="Times New Roman" w:hAnsi="Tahoma" w:cs="Arial"/>
      <w:b/>
      <w:bCs/>
      <w:iCs/>
      <w:kern w:val="0"/>
      <w:sz w:val="18"/>
      <w:szCs w:val="28"/>
      <w:lang w:eastAsia="it-IT"/>
      <w14:ligatures w14:val="none"/>
    </w:rPr>
  </w:style>
  <w:style w:type="character" w:customStyle="1" w:styleId="Titolo3Carattere">
    <w:name w:val="Titolo 3 Carattere"/>
    <w:basedOn w:val="Carpredefinitoparagrafo"/>
    <w:link w:val="Titolo3"/>
    <w:rsid w:val="00872AED"/>
    <w:rPr>
      <w:rFonts w:ascii="Tahoma" w:eastAsia="Times New Roman" w:hAnsi="Tahoma" w:cs="Arial"/>
      <w:b/>
      <w:iCs/>
      <w:kern w:val="0"/>
      <w:sz w:val="18"/>
      <w:szCs w:val="26"/>
      <w:lang w:eastAsia="it-IT"/>
      <w14:ligatures w14:val="none"/>
    </w:rPr>
  </w:style>
  <w:style w:type="character" w:customStyle="1" w:styleId="Titolo4Carattere">
    <w:name w:val="Titolo 4 Carattere"/>
    <w:basedOn w:val="Carpredefinitoparagrafo"/>
    <w:link w:val="Titolo4"/>
    <w:rsid w:val="00872AED"/>
    <w:rPr>
      <w:rFonts w:ascii="Times New Roman" w:eastAsia="Times New Roman" w:hAnsi="Times New Roman" w:cs="Times New Roman"/>
      <w:b/>
      <w:bCs/>
      <w:kern w:val="0"/>
      <w:sz w:val="28"/>
      <w:szCs w:val="28"/>
      <w:lang w:eastAsia="it-IT"/>
      <w14:ligatures w14:val="none"/>
    </w:rPr>
  </w:style>
  <w:style w:type="character" w:customStyle="1" w:styleId="Titolo5Carattere">
    <w:name w:val="Titolo 5 Carattere"/>
    <w:basedOn w:val="Carpredefinitoparagrafo"/>
    <w:link w:val="Titolo5"/>
    <w:rsid w:val="00872AED"/>
    <w:rPr>
      <w:rFonts w:ascii="Tahoma" w:eastAsia="Times New Roman" w:hAnsi="Tahoma" w:cs="Times New Roman"/>
      <w:b/>
      <w:bCs/>
      <w:i/>
      <w:iCs/>
      <w:kern w:val="0"/>
      <w:sz w:val="26"/>
      <w:szCs w:val="26"/>
      <w:lang w:eastAsia="it-IT"/>
      <w14:ligatures w14:val="none"/>
    </w:rPr>
  </w:style>
  <w:style w:type="character" w:customStyle="1" w:styleId="Titolo6Carattere">
    <w:name w:val="Titolo 6 Carattere"/>
    <w:basedOn w:val="Carpredefinitoparagrafo"/>
    <w:link w:val="Titolo6"/>
    <w:rsid w:val="00872AED"/>
    <w:rPr>
      <w:rFonts w:ascii="Times New Roman" w:eastAsia="Times New Roman" w:hAnsi="Times New Roman" w:cs="Times New Roman"/>
      <w:b/>
      <w:bCs/>
      <w:kern w:val="0"/>
      <w:lang w:eastAsia="it-IT"/>
      <w14:ligatures w14:val="none"/>
    </w:rPr>
  </w:style>
  <w:style w:type="character" w:customStyle="1" w:styleId="Titolo7Carattere">
    <w:name w:val="Titolo 7 Carattere"/>
    <w:basedOn w:val="Carpredefinitoparagrafo"/>
    <w:link w:val="Titolo7"/>
    <w:rsid w:val="00872AED"/>
    <w:rPr>
      <w:rFonts w:ascii="Times New Roman" w:eastAsia="Times New Roman" w:hAnsi="Times New Roman" w:cs="Times New Roman"/>
      <w:kern w:val="0"/>
      <w:sz w:val="24"/>
      <w:szCs w:val="24"/>
      <w:lang w:eastAsia="it-IT"/>
      <w14:ligatures w14:val="none"/>
    </w:rPr>
  </w:style>
  <w:style w:type="character" w:customStyle="1" w:styleId="Titolo8Carattere">
    <w:name w:val="Titolo 8 Carattere"/>
    <w:basedOn w:val="Carpredefinitoparagrafo"/>
    <w:link w:val="Titolo8"/>
    <w:rsid w:val="00872AED"/>
    <w:rPr>
      <w:rFonts w:ascii="Times New Roman" w:eastAsia="Times New Roman" w:hAnsi="Times New Roman" w:cs="Times New Roman"/>
      <w:i/>
      <w:iCs/>
      <w:kern w:val="0"/>
      <w:sz w:val="24"/>
      <w:szCs w:val="24"/>
      <w:lang w:eastAsia="it-IT"/>
      <w14:ligatures w14:val="none"/>
    </w:rPr>
  </w:style>
  <w:style w:type="character" w:customStyle="1" w:styleId="Titolo9Carattere">
    <w:name w:val="Titolo 9 Carattere"/>
    <w:basedOn w:val="Carpredefinitoparagrafo"/>
    <w:link w:val="Titolo9"/>
    <w:rsid w:val="00872AED"/>
    <w:rPr>
      <w:rFonts w:ascii="Arial" w:eastAsia="Times New Roman" w:hAnsi="Arial" w:cs="Arial"/>
      <w:kern w:val="0"/>
      <w:lang w:eastAsia="it-IT"/>
      <w14:ligatures w14:val="none"/>
    </w:rPr>
  </w:style>
  <w:style w:type="paragraph" w:styleId="Intestazione">
    <w:name w:val="header"/>
    <w:link w:val="IntestazioneCarattere"/>
    <w:semiHidden/>
    <w:rsid w:val="00872AED"/>
    <w:pPr>
      <w:tabs>
        <w:tab w:val="center" w:pos="4819"/>
        <w:tab w:val="right" w:pos="9638"/>
      </w:tabs>
      <w:spacing w:after="0" w:line="240" w:lineRule="auto"/>
      <w:jc w:val="center"/>
    </w:pPr>
    <w:rPr>
      <w:rFonts w:ascii="Tahoma" w:eastAsia="Times New Roman" w:hAnsi="Tahoma" w:cs="Times New Roman"/>
      <w:b/>
      <w:color w:val="808080"/>
      <w:kern w:val="0"/>
      <w:sz w:val="20"/>
      <w:szCs w:val="20"/>
      <w:lang w:eastAsia="it-IT"/>
      <w14:ligatures w14:val="none"/>
    </w:rPr>
  </w:style>
  <w:style w:type="character" w:customStyle="1" w:styleId="IntestazioneCarattere">
    <w:name w:val="Intestazione Carattere"/>
    <w:basedOn w:val="Carpredefinitoparagrafo"/>
    <w:link w:val="Intestazione"/>
    <w:semiHidden/>
    <w:rsid w:val="00872AED"/>
    <w:rPr>
      <w:rFonts w:ascii="Tahoma" w:eastAsia="Times New Roman" w:hAnsi="Tahoma" w:cs="Times New Roman"/>
      <w:b/>
      <w:color w:val="808080"/>
      <w:kern w:val="0"/>
      <w:sz w:val="20"/>
      <w:szCs w:val="20"/>
      <w:lang w:eastAsia="it-IT"/>
      <w14:ligatures w14:val="none"/>
    </w:rPr>
  </w:style>
  <w:style w:type="paragraph" w:styleId="Pidipagina">
    <w:name w:val="footer"/>
    <w:basedOn w:val="Normale"/>
    <w:link w:val="PidipaginaCarattere"/>
    <w:semiHidden/>
    <w:rsid w:val="00872AED"/>
    <w:pPr>
      <w:tabs>
        <w:tab w:val="center" w:pos="4819"/>
        <w:tab w:val="right" w:pos="9638"/>
      </w:tabs>
    </w:pPr>
  </w:style>
  <w:style w:type="character" w:customStyle="1" w:styleId="PidipaginaCarattere">
    <w:name w:val="Piè di pagina Carattere"/>
    <w:basedOn w:val="Carpredefinitoparagrafo"/>
    <w:link w:val="Pidipagina"/>
    <w:semiHidden/>
    <w:rsid w:val="00872AED"/>
    <w:rPr>
      <w:rFonts w:ascii="Tahoma" w:eastAsia="Times New Roman" w:hAnsi="Tahoma" w:cs="Times New Roman"/>
      <w:kern w:val="0"/>
      <w:sz w:val="18"/>
      <w:szCs w:val="24"/>
      <w:lang w:eastAsia="it-IT"/>
      <w14:ligatures w14:val="none"/>
    </w:rPr>
  </w:style>
  <w:style w:type="paragraph" w:styleId="Rientrocorpodeltesto">
    <w:name w:val="Body Text Indent"/>
    <w:basedOn w:val="Normale"/>
    <w:link w:val="RientrocorpodeltestoCarattere"/>
    <w:semiHidden/>
    <w:rsid w:val="00872AED"/>
    <w:pPr>
      <w:tabs>
        <w:tab w:val="left" w:pos="144"/>
        <w:tab w:val="left" w:pos="864"/>
        <w:tab w:val="left" w:pos="1584"/>
        <w:tab w:val="left" w:pos="2304"/>
        <w:tab w:val="left" w:pos="3024"/>
        <w:tab w:val="left" w:pos="3744"/>
        <w:tab w:val="left" w:pos="4464"/>
        <w:tab w:val="left" w:pos="5184"/>
        <w:tab w:val="left" w:pos="5904"/>
        <w:tab w:val="left" w:pos="6624"/>
      </w:tabs>
      <w:ind w:left="1560"/>
      <w:jc w:val="both"/>
    </w:pPr>
    <w:rPr>
      <w:rFonts w:cs="Tahoma"/>
    </w:rPr>
  </w:style>
  <w:style w:type="character" w:customStyle="1" w:styleId="RientrocorpodeltestoCarattere">
    <w:name w:val="Rientro corpo del testo Carattere"/>
    <w:basedOn w:val="Carpredefinitoparagrafo"/>
    <w:link w:val="Rientrocorpodeltesto"/>
    <w:semiHidden/>
    <w:rsid w:val="00872AED"/>
    <w:rPr>
      <w:rFonts w:ascii="Tahoma" w:eastAsia="Times New Roman" w:hAnsi="Tahoma" w:cs="Tahoma"/>
      <w:kern w:val="0"/>
      <w:sz w:val="18"/>
      <w:szCs w:val="24"/>
      <w:lang w:eastAsia="it-IT"/>
      <w14:ligatures w14:val="none"/>
    </w:rPr>
  </w:style>
  <w:style w:type="character" w:styleId="Numeropagina">
    <w:name w:val="page number"/>
    <w:semiHidden/>
    <w:rsid w:val="00872AED"/>
    <w:rPr>
      <w:rFonts w:ascii="Tahoma" w:hAnsi="Tahoma"/>
      <w:b/>
      <w:color w:val="808080"/>
      <w:sz w:val="16"/>
    </w:rPr>
  </w:style>
  <w:style w:type="paragraph" w:customStyle="1" w:styleId="intestazionepidipagina">
    <w:name w:val="intestazione piè di pagina"/>
    <w:rsid w:val="00872AED"/>
    <w:pPr>
      <w:spacing w:before="120" w:after="0" w:line="240" w:lineRule="auto"/>
    </w:pPr>
    <w:rPr>
      <w:rFonts w:ascii="Tahoma" w:eastAsia="Times New Roman" w:hAnsi="Tahoma" w:cs="Times New Roman"/>
      <w:color w:val="808080"/>
      <w:kern w:val="0"/>
      <w:sz w:val="16"/>
      <w:szCs w:val="20"/>
      <w:lang w:eastAsia="it-IT"/>
      <w14:ligatures w14:val="none"/>
    </w:rPr>
  </w:style>
  <w:style w:type="paragraph" w:styleId="Paragrafoelenco">
    <w:name w:val="List Paragraph"/>
    <w:basedOn w:val="Normale"/>
    <w:uiPriority w:val="34"/>
    <w:qFormat/>
    <w:rsid w:val="00872A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comune.cavargna@pec.regione.lombardia.it"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mailto:info@comune.cavargna.co.it"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87EDCC3B31A0546ADF8CA93D630E17D" ma:contentTypeVersion="8" ma:contentTypeDescription="Creare un nuovo documento." ma:contentTypeScope="" ma:versionID="02fde84d58151b0ebff886875e6e3621">
  <xsd:schema xmlns:xsd="http://www.w3.org/2001/XMLSchema" xmlns:xs="http://www.w3.org/2001/XMLSchema" xmlns:p="http://schemas.microsoft.com/office/2006/metadata/properties" xmlns:ns2="a628d6e8-67ae-4c2b-a754-6b269d2ff179" xmlns:ns3="a2f7eb5f-639a-4bc3-b40f-9030e23b86ea" targetNamespace="http://schemas.microsoft.com/office/2006/metadata/properties" ma:root="true" ma:fieldsID="eed7bdc8911ee08aa960843d0b69422b" ns2:_="" ns3:_="">
    <xsd:import namespace="a628d6e8-67ae-4c2b-a754-6b269d2ff179"/>
    <xsd:import namespace="a2f7eb5f-639a-4bc3-b40f-9030e23b86ea"/>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28d6e8-67ae-4c2b-a754-6b269d2ff17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Tag immagine" ma:readOnly="false" ma:fieldId="{5cf76f15-5ced-4ddc-b409-7134ff3c332f}" ma:taxonomyMulti="true" ma:sspId="8d611100-a039-4786-a4a0-823ca1c8e94c"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2f7eb5f-639a-4bc3-b40f-9030e23b86ea"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23a747d4-e1bc-4a8a-8f2e-79b5c3b04b57}" ma:internalName="TaxCatchAll" ma:showField="CatchAllData" ma:web="a2f7eb5f-639a-4bc3-b40f-9030e23b86e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2f7eb5f-639a-4bc3-b40f-9030e23b86ea" xsi:nil="true"/>
    <lcf76f155ced4ddcb4097134ff3c332f xmlns="a628d6e8-67ae-4c2b-a754-6b269d2ff17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0870D65-E3A4-42DA-8B6A-089BA75FA4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28d6e8-67ae-4c2b-a754-6b269d2ff179"/>
    <ds:schemaRef ds:uri="a2f7eb5f-639a-4bc3-b40f-9030e23b86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17D18E6-FFF0-47A5-A52B-24F368724C7A}">
  <ds:schemaRefs>
    <ds:schemaRef ds:uri="http://schemas.microsoft.com/sharepoint/v3/contenttype/forms"/>
  </ds:schemaRefs>
</ds:datastoreItem>
</file>

<file path=customXml/itemProps3.xml><?xml version="1.0" encoding="utf-8"?>
<ds:datastoreItem xmlns:ds="http://schemas.openxmlformats.org/officeDocument/2006/customXml" ds:itemID="{A27F5BEA-FA48-45C6-A65E-322BE806C3C7}">
  <ds:schemaRefs>
    <ds:schemaRef ds:uri="http://schemas.microsoft.com/office/2006/metadata/properties"/>
    <ds:schemaRef ds:uri="http://schemas.microsoft.com/office/infopath/2007/PartnerControls"/>
    <ds:schemaRef ds:uri="a2f7eb5f-639a-4bc3-b40f-9030e23b86ea"/>
    <ds:schemaRef ds:uri="a628d6e8-67ae-4c2b-a754-6b269d2ff179"/>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4</Pages>
  <Words>1573</Words>
  <Characters>8969</Characters>
  <Application>Microsoft Office Word</Application>
  <DocSecurity>0</DocSecurity>
  <Lines>74</Lines>
  <Paragraphs>21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10521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Variali</dc:creator>
  <cp:keywords/>
  <dc:description/>
  <cp:lastModifiedBy>Fiorella</cp:lastModifiedBy>
  <cp:revision>10</cp:revision>
  <dcterms:created xsi:type="dcterms:W3CDTF">2023-07-17T19:09:00Z</dcterms:created>
  <dcterms:modified xsi:type="dcterms:W3CDTF">2023-08-07T06:47:00Z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0x010100587EDCC3B31A0546ADF8CA93D630E17D</vt:lpwstr>
  </property>
  <property fmtid="{D5CDD505-2E9C-101B-9397-08002B2CF9AE}" pid="3" name="MediaServiceImageTags">
    <vt:lpwstr/>
  </property>
</Properties>
</file>